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38970D" w14:textId="77777777" w:rsidR="00D63ACE" w:rsidRDefault="00D63ACE" w:rsidP="00D63ACE">
      <w:pPr>
        <w:pBdr>
          <w:top w:val="nil"/>
          <w:left w:val="nil"/>
          <w:bottom w:val="nil"/>
          <w:right w:val="nil"/>
          <w:between w:val="nil"/>
        </w:pBdr>
        <w:spacing w:after="0" w:line="240" w:lineRule="auto"/>
        <w:ind w:left="2" w:hanging="4"/>
        <w:jc w:val="center"/>
        <w:rPr>
          <w:rFonts w:asciiTheme="majorHAnsi" w:hAnsiTheme="majorHAnsi" w:cstheme="majorHAnsi"/>
          <w:b/>
          <w:color w:val="000000"/>
          <w:sz w:val="44"/>
          <w:szCs w:val="44"/>
        </w:rPr>
      </w:pPr>
      <w:bookmarkStart w:id="0" w:name="_heading=h.gjdgxs" w:colFirst="0" w:colLast="0"/>
      <w:bookmarkEnd w:id="0"/>
    </w:p>
    <w:p w14:paraId="4D0796A1" w14:textId="77777777" w:rsidR="00D63ACE" w:rsidRDefault="00D63ACE" w:rsidP="00D63ACE">
      <w:pPr>
        <w:pBdr>
          <w:top w:val="nil"/>
          <w:left w:val="nil"/>
          <w:bottom w:val="nil"/>
          <w:right w:val="nil"/>
          <w:between w:val="nil"/>
        </w:pBdr>
        <w:spacing w:after="0" w:line="240" w:lineRule="auto"/>
        <w:ind w:left="2" w:hanging="4"/>
        <w:jc w:val="center"/>
        <w:rPr>
          <w:rFonts w:asciiTheme="majorHAnsi" w:hAnsiTheme="majorHAnsi" w:cstheme="majorHAnsi"/>
          <w:b/>
          <w:color w:val="000000"/>
          <w:sz w:val="44"/>
          <w:szCs w:val="44"/>
        </w:rPr>
      </w:pPr>
    </w:p>
    <w:p w14:paraId="372A6E36" w14:textId="77777777" w:rsidR="00D63ACE" w:rsidRDefault="00D63ACE" w:rsidP="00D63ACE">
      <w:pPr>
        <w:pBdr>
          <w:top w:val="nil"/>
          <w:left w:val="nil"/>
          <w:bottom w:val="nil"/>
          <w:right w:val="nil"/>
          <w:between w:val="nil"/>
        </w:pBdr>
        <w:spacing w:after="0" w:line="240" w:lineRule="auto"/>
        <w:ind w:left="2" w:hanging="4"/>
        <w:jc w:val="center"/>
        <w:rPr>
          <w:rFonts w:asciiTheme="majorHAnsi" w:hAnsiTheme="majorHAnsi" w:cstheme="majorHAnsi"/>
          <w:b/>
          <w:color w:val="000000"/>
          <w:sz w:val="44"/>
          <w:szCs w:val="44"/>
        </w:rPr>
      </w:pPr>
    </w:p>
    <w:p w14:paraId="2177B99F" w14:textId="10482017" w:rsidR="00AC03EE" w:rsidRPr="00AC03EE" w:rsidRDefault="00AC03EE" w:rsidP="00AC03EE">
      <w:pPr>
        <w:pBdr>
          <w:top w:val="nil"/>
          <w:left w:val="nil"/>
          <w:bottom w:val="nil"/>
          <w:right w:val="nil"/>
          <w:between w:val="nil"/>
        </w:pBdr>
        <w:spacing w:after="0" w:line="240" w:lineRule="auto"/>
        <w:ind w:left="2" w:hanging="4"/>
        <w:jc w:val="center"/>
        <w:rPr>
          <w:rFonts w:asciiTheme="majorHAnsi" w:hAnsiTheme="majorHAnsi" w:cstheme="majorHAnsi"/>
          <w:color w:val="000000"/>
          <w:sz w:val="40"/>
          <w:szCs w:val="40"/>
        </w:rPr>
      </w:pPr>
      <w:r w:rsidRPr="00AC03EE">
        <w:rPr>
          <w:rFonts w:asciiTheme="majorHAnsi" w:hAnsiTheme="majorHAnsi" w:cstheme="majorHAnsi"/>
          <w:b/>
          <w:color w:val="000000"/>
          <w:sz w:val="40"/>
          <w:szCs w:val="40"/>
        </w:rPr>
        <w:t>Informe semestral de la distribuidora sobre los proyectos concluidos de la operación de crédito con el tablero de control por componente que evidencia el cierre del expediente, con los medios de verificación del cumplimiento de las BPA en todos los proyectos, PMA para los casos que aplique (RA o LA) y MOP, conforme aplique con el reporte de indicadores del PMA del RA o LA)</w:t>
      </w:r>
    </w:p>
    <w:p w14:paraId="446553E8" w14:textId="0918C409" w:rsidR="00AC03EE" w:rsidRDefault="00AC03EE" w:rsidP="00D63ACE">
      <w:pPr>
        <w:pBdr>
          <w:top w:val="nil"/>
          <w:left w:val="nil"/>
          <w:bottom w:val="nil"/>
          <w:right w:val="nil"/>
          <w:between w:val="nil"/>
        </w:pBdr>
        <w:spacing w:after="0" w:line="240" w:lineRule="auto"/>
        <w:ind w:left="4" w:hanging="6"/>
        <w:jc w:val="center"/>
        <w:rPr>
          <w:rFonts w:asciiTheme="majorHAnsi" w:hAnsiTheme="majorHAnsi" w:cstheme="majorHAnsi"/>
          <w:b/>
          <w:color w:val="000000"/>
          <w:sz w:val="56"/>
          <w:szCs w:val="56"/>
        </w:rPr>
      </w:pPr>
    </w:p>
    <w:p w14:paraId="6AF85127" w14:textId="77777777" w:rsidR="00AC03EE" w:rsidRDefault="00AC03EE" w:rsidP="00D63ACE">
      <w:pPr>
        <w:pBdr>
          <w:top w:val="nil"/>
          <w:left w:val="nil"/>
          <w:bottom w:val="nil"/>
          <w:right w:val="nil"/>
          <w:between w:val="nil"/>
        </w:pBdr>
        <w:spacing w:after="0" w:line="240" w:lineRule="auto"/>
        <w:ind w:left="4" w:hanging="6"/>
        <w:jc w:val="center"/>
        <w:rPr>
          <w:rFonts w:asciiTheme="majorHAnsi" w:hAnsiTheme="majorHAnsi" w:cstheme="majorHAnsi"/>
          <w:b/>
          <w:color w:val="000000"/>
          <w:sz w:val="56"/>
          <w:szCs w:val="56"/>
        </w:rPr>
      </w:pPr>
    </w:p>
    <w:p w14:paraId="71D2F1A5" w14:textId="5E8A8F7E" w:rsidR="005F2A0F" w:rsidRPr="00AC03EE" w:rsidRDefault="00AC03EE" w:rsidP="00D63ACE">
      <w:pPr>
        <w:pBdr>
          <w:top w:val="nil"/>
          <w:left w:val="nil"/>
          <w:bottom w:val="nil"/>
          <w:right w:val="nil"/>
          <w:between w:val="nil"/>
        </w:pBdr>
        <w:spacing w:after="0" w:line="240" w:lineRule="auto"/>
        <w:ind w:left="1" w:hanging="3"/>
        <w:jc w:val="center"/>
        <w:rPr>
          <w:rFonts w:asciiTheme="majorHAnsi" w:hAnsiTheme="majorHAnsi" w:cstheme="majorHAnsi"/>
          <w:color w:val="000000"/>
          <w:sz w:val="32"/>
          <w:szCs w:val="32"/>
        </w:rPr>
      </w:pPr>
      <w:r w:rsidRPr="00AC03EE">
        <w:rPr>
          <w:rFonts w:asciiTheme="majorHAnsi" w:hAnsiTheme="majorHAnsi" w:cstheme="majorHAnsi"/>
          <w:b/>
          <w:color w:val="000000"/>
          <w:sz w:val="32"/>
          <w:szCs w:val="32"/>
        </w:rPr>
        <w:t xml:space="preserve">Fechas de entrega de la distribuidora al MAE (cinco primeros días de finalizado el semestre, ya sea 5 julio o 5 enero) </w:t>
      </w:r>
    </w:p>
    <w:p w14:paraId="448D3396" w14:textId="04AFC82B" w:rsidR="005F2A0F" w:rsidRDefault="005F2A0F">
      <w:pPr>
        <w:ind w:left="2" w:hanging="4"/>
        <w:jc w:val="center"/>
        <w:rPr>
          <w:rFonts w:asciiTheme="majorHAnsi" w:hAnsiTheme="majorHAnsi" w:cstheme="majorHAnsi"/>
          <w:color w:val="000000"/>
          <w:sz w:val="44"/>
          <w:szCs w:val="44"/>
        </w:rPr>
      </w:pPr>
    </w:p>
    <w:p w14:paraId="669EC29B" w14:textId="77777777" w:rsidR="00AC03EE" w:rsidRPr="00D63ACE" w:rsidRDefault="00AC03EE">
      <w:pPr>
        <w:ind w:left="2" w:hanging="4"/>
        <w:jc w:val="center"/>
        <w:rPr>
          <w:rFonts w:asciiTheme="majorHAnsi" w:hAnsiTheme="majorHAnsi" w:cstheme="majorHAnsi"/>
          <w:color w:val="000000"/>
          <w:sz w:val="44"/>
          <w:szCs w:val="44"/>
        </w:rPr>
      </w:pPr>
    </w:p>
    <w:p w14:paraId="7800EA04" w14:textId="52E8582D" w:rsidR="005F2A0F" w:rsidRPr="00AC03EE" w:rsidRDefault="003B6B64">
      <w:pPr>
        <w:ind w:left="2" w:hanging="4"/>
        <w:jc w:val="center"/>
        <w:rPr>
          <w:rFonts w:asciiTheme="majorHAnsi" w:hAnsiTheme="majorHAnsi" w:cstheme="majorHAnsi"/>
          <w:color w:val="000000"/>
          <w:sz w:val="36"/>
          <w:szCs w:val="36"/>
        </w:rPr>
      </w:pPr>
      <w:r w:rsidRPr="00AC03EE">
        <w:rPr>
          <w:rFonts w:asciiTheme="majorHAnsi" w:hAnsiTheme="majorHAnsi" w:cstheme="majorHAnsi"/>
          <w:b/>
          <w:color w:val="000000"/>
          <w:sz w:val="36"/>
          <w:szCs w:val="36"/>
        </w:rPr>
        <w:t>DISTRIBUIDORA</w:t>
      </w:r>
    </w:p>
    <w:p w14:paraId="561E8434" w14:textId="7FFCE5CE" w:rsidR="005F2A0F" w:rsidRPr="00AC03EE" w:rsidRDefault="00B20CC7">
      <w:pPr>
        <w:ind w:left="2" w:hanging="4"/>
        <w:jc w:val="center"/>
        <w:rPr>
          <w:rFonts w:asciiTheme="majorHAnsi" w:hAnsiTheme="majorHAnsi" w:cstheme="majorHAnsi"/>
          <w:b/>
          <w:color w:val="000000"/>
          <w:sz w:val="36"/>
          <w:szCs w:val="36"/>
          <w:highlight w:val="yellow"/>
        </w:rPr>
      </w:pPr>
      <w:r w:rsidRPr="00AC03EE">
        <w:rPr>
          <w:rFonts w:asciiTheme="majorHAnsi" w:hAnsiTheme="majorHAnsi" w:cstheme="majorHAnsi"/>
          <w:color w:val="000000"/>
          <w:sz w:val="36"/>
          <w:szCs w:val="36"/>
        </w:rPr>
        <w:br/>
      </w:r>
      <w:r w:rsidR="00D63ACE" w:rsidRPr="00AC03EE">
        <w:rPr>
          <w:rFonts w:asciiTheme="majorHAnsi" w:hAnsiTheme="majorHAnsi" w:cstheme="majorHAnsi"/>
          <w:b/>
          <w:color w:val="000000"/>
          <w:sz w:val="36"/>
          <w:szCs w:val="36"/>
          <w:highlight w:val="yellow"/>
        </w:rPr>
        <w:t>NOMBRE DE</w:t>
      </w:r>
      <w:r w:rsidR="00AC03EE">
        <w:rPr>
          <w:rFonts w:asciiTheme="majorHAnsi" w:hAnsiTheme="majorHAnsi" w:cstheme="majorHAnsi"/>
          <w:b/>
          <w:color w:val="000000"/>
          <w:sz w:val="36"/>
          <w:szCs w:val="36"/>
          <w:highlight w:val="yellow"/>
        </w:rPr>
        <w:t xml:space="preserve"> </w:t>
      </w:r>
      <w:r w:rsidR="00D63ACE" w:rsidRPr="00AC03EE">
        <w:rPr>
          <w:rFonts w:asciiTheme="majorHAnsi" w:hAnsiTheme="majorHAnsi" w:cstheme="majorHAnsi"/>
          <w:b/>
          <w:color w:val="000000"/>
          <w:sz w:val="36"/>
          <w:szCs w:val="36"/>
          <w:highlight w:val="yellow"/>
        </w:rPr>
        <w:t>L</w:t>
      </w:r>
      <w:r w:rsidR="00AC03EE">
        <w:rPr>
          <w:rFonts w:asciiTheme="majorHAnsi" w:hAnsiTheme="majorHAnsi" w:cstheme="majorHAnsi"/>
          <w:b/>
          <w:color w:val="000000"/>
          <w:sz w:val="36"/>
          <w:szCs w:val="36"/>
          <w:highlight w:val="yellow"/>
        </w:rPr>
        <w:t>A OPERACIÓN CE CRÉDITO</w:t>
      </w:r>
    </w:p>
    <w:p w14:paraId="30BB96E3" w14:textId="77777777" w:rsidR="00D63ACE" w:rsidRPr="00D63ACE" w:rsidRDefault="00D63ACE">
      <w:pPr>
        <w:pBdr>
          <w:top w:val="nil"/>
          <w:left w:val="nil"/>
          <w:bottom w:val="nil"/>
          <w:right w:val="nil"/>
          <w:between w:val="nil"/>
        </w:pBdr>
        <w:spacing w:after="0" w:line="240" w:lineRule="auto"/>
        <w:ind w:left="0" w:hanging="2"/>
        <w:jc w:val="center"/>
        <w:rPr>
          <w:rFonts w:asciiTheme="majorHAnsi" w:eastAsia="Calibri" w:hAnsiTheme="majorHAnsi" w:cstheme="majorHAnsi"/>
          <w:b/>
          <w:color w:val="000000"/>
          <w:sz w:val="20"/>
          <w:szCs w:val="20"/>
        </w:rPr>
      </w:pPr>
    </w:p>
    <w:p w14:paraId="27985BA2" w14:textId="77777777" w:rsidR="005F2A0F" w:rsidRPr="00D63ACE" w:rsidRDefault="005F2A0F">
      <w:pPr>
        <w:pBdr>
          <w:top w:val="nil"/>
          <w:left w:val="nil"/>
          <w:bottom w:val="nil"/>
          <w:right w:val="nil"/>
          <w:between w:val="nil"/>
        </w:pBdr>
        <w:spacing w:after="0" w:line="240" w:lineRule="auto"/>
        <w:ind w:left="0" w:hanging="2"/>
        <w:jc w:val="center"/>
        <w:rPr>
          <w:rFonts w:asciiTheme="majorHAnsi" w:eastAsia="Calibri" w:hAnsiTheme="majorHAnsi" w:cstheme="majorHAnsi"/>
          <w:b/>
          <w:color w:val="000000"/>
          <w:sz w:val="20"/>
          <w:szCs w:val="20"/>
        </w:rPr>
      </w:pPr>
    </w:p>
    <w:p w14:paraId="1B000F2D" w14:textId="77777777" w:rsidR="005F2A0F" w:rsidRPr="00D63ACE" w:rsidRDefault="00D63ACE" w:rsidP="003425C3">
      <w:pPr>
        <w:pBdr>
          <w:top w:val="nil"/>
          <w:left w:val="nil"/>
          <w:bottom w:val="nil"/>
          <w:right w:val="nil"/>
          <w:between w:val="nil"/>
        </w:pBdr>
        <w:spacing w:after="0" w:line="240" w:lineRule="auto"/>
        <w:ind w:left="0" w:hanging="2"/>
        <w:jc w:val="center"/>
        <w:rPr>
          <w:rFonts w:asciiTheme="majorHAnsi" w:eastAsia="Calibri" w:hAnsiTheme="majorHAnsi" w:cstheme="majorHAnsi"/>
          <w:b/>
          <w:color w:val="000000"/>
          <w:sz w:val="20"/>
          <w:szCs w:val="20"/>
        </w:rPr>
      </w:pPr>
      <w:r>
        <w:rPr>
          <w:rFonts w:asciiTheme="majorHAnsi" w:eastAsia="Calibri" w:hAnsiTheme="majorHAnsi" w:cstheme="majorHAnsi"/>
          <w:b/>
          <w:color w:val="000000"/>
          <w:sz w:val="20"/>
          <w:szCs w:val="20"/>
        </w:rPr>
        <w:t>FECHA DE ENTREGA DEL INFORME</w:t>
      </w:r>
      <w:r w:rsidR="00B20CC7" w:rsidRPr="00D63ACE">
        <w:rPr>
          <w:rFonts w:asciiTheme="majorHAnsi" w:eastAsia="Calibri" w:hAnsiTheme="majorHAnsi" w:cstheme="majorHAnsi"/>
          <w:b/>
          <w:color w:val="000000"/>
          <w:sz w:val="20"/>
          <w:szCs w:val="20"/>
        </w:rPr>
        <w:t>:</w:t>
      </w:r>
    </w:p>
    <w:p w14:paraId="6C52E319" w14:textId="77777777" w:rsidR="005F2A0F" w:rsidRPr="00D63ACE" w:rsidRDefault="005F2A0F" w:rsidP="003425C3">
      <w:pPr>
        <w:pBdr>
          <w:top w:val="nil"/>
          <w:left w:val="nil"/>
          <w:bottom w:val="nil"/>
          <w:right w:val="nil"/>
          <w:between w:val="nil"/>
        </w:pBdr>
        <w:spacing w:after="0" w:line="240" w:lineRule="auto"/>
        <w:ind w:left="0" w:hanging="2"/>
        <w:jc w:val="center"/>
        <w:rPr>
          <w:rFonts w:asciiTheme="majorHAnsi" w:eastAsia="Calibri" w:hAnsiTheme="majorHAnsi" w:cstheme="majorHAnsi"/>
          <w:b/>
          <w:color w:val="000000"/>
          <w:sz w:val="20"/>
          <w:szCs w:val="20"/>
        </w:rPr>
      </w:pPr>
    </w:p>
    <w:p w14:paraId="42DF274D" w14:textId="57D98F47" w:rsidR="005F2A0F" w:rsidRDefault="00AC03EE" w:rsidP="003425C3">
      <w:pPr>
        <w:pBdr>
          <w:top w:val="nil"/>
          <w:left w:val="nil"/>
          <w:bottom w:val="nil"/>
          <w:right w:val="nil"/>
          <w:between w:val="nil"/>
        </w:pBdr>
        <w:spacing w:after="0" w:line="240" w:lineRule="auto"/>
        <w:ind w:left="0" w:hanging="2"/>
        <w:jc w:val="center"/>
        <w:rPr>
          <w:rFonts w:asciiTheme="majorHAnsi" w:eastAsia="Calibri" w:hAnsiTheme="majorHAnsi" w:cstheme="majorHAnsi"/>
          <w:b/>
          <w:color w:val="000000"/>
          <w:sz w:val="20"/>
          <w:szCs w:val="20"/>
        </w:rPr>
      </w:pPr>
      <w:r>
        <w:rPr>
          <w:rFonts w:asciiTheme="majorHAnsi" w:eastAsia="Calibri" w:hAnsiTheme="majorHAnsi" w:cstheme="majorHAnsi"/>
          <w:b/>
          <w:color w:val="000000"/>
          <w:sz w:val="20"/>
          <w:szCs w:val="20"/>
        </w:rPr>
        <w:t>NOMBRE DE LA PERSONA QUE HIZO EL INFORME</w:t>
      </w:r>
      <w:r w:rsidR="00D63ACE">
        <w:rPr>
          <w:rFonts w:asciiTheme="majorHAnsi" w:eastAsia="Calibri" w:hAnsiTheme="majorHAnsi" w:cstheme="majorHAnsi"/>
          <w:b/>
          <w:color w:val="000000"/>
          <w:sz w:val="20"/>
          <w:szCs w:val="20"/>
        </w:rPr>
        <w:t>:</w:t>
      </w:r>
    </w:p>
    <w:p w14:paraId="05F37A23" w14:textId="77777777" w:rsidR="00D63ACE" w:rsidRPr="00D63ACE" w:rsidRDefault="00D63ACE" w:rsidP="003425C3">
      <w:pPr>
        <w:pBdr>
          <w:top w:val="nil"/>
          <w:left w:val="nil"/>
          <w:bottom w:val="nil"/>
          <w:right w:val="nil"/>
          <w:between w:val="nil"/>
        </w:pBdr>
        <w:spacing w:after="0" w:line="240" w:lineRule="auto"/>
        <w:ind w:left="0" w:hanging="2"/>
        <w:jc w:val="center"/>
        <w:rPr>
          <w:rFonts w:asciiTheme="majorHAnsi" w:eastAsia="Calibri" w:hAnsiTheme="majorHAnsi" w:cstheme="majorHAnsi"/>
          <w:b/>
          <w:color w:val="000000"/>
          <w:sz w:val="20"/>
          <w:szCs w:val="20"/>
        </w:rPr>
      </w:pPr>
    </w:p>
    <w:p w14:paraId="68A136ED" w14:textId="505A8443" w:rsidR="005F2A0F" w:rsidRPr="00D63ACE" w:rsidRDefault="00AC03EE" w:rsidP="003425C3">
      <w:pPr>
        <w:pBdr>
          <w:top w:val="nil"/>
          <w:left w:val="nil"/>
          <w:bottom w:val="nil"/>
          <w:right w:val="nil"/>
          <w:between w:val="nil"/>
        </w:pBdr>
        <w:spacing w:after="0" w:line="240" w:lineRule="auto"/>
        <w:ind w:left="0" w:hanging="2"/>
        <w:jc w:val="center"/>
        <w:rPr>
          <w:rFonts w:asciiTheme="majorHAnsi" w:eastAsia="Calibri" w:hAnsiTheme="majorHAnsi" w:cstheme="majorHAnsi"/>
          <w:b/>
          <w:color w:val="000000"/>
          <w:sz w:val="20"/>
          <w:szCs w:val="20"/>
        </w:rPr>
      </w:pPr>
      <w:r>
        <w:rPr>
          <w:rFonts w:asciiTheme="majorHAnsi" w:eastAsia="Calibri" w:hAnsiTheme="majorHAnsi" w:cstheme="majorHAnsi"/>
          <w:b/>
          <w:color w:val="000000"/>
          <w:sz w:val="20"/>
          <w:szCs w:val="20"/>
        </w:rPr>
        <w:t>AÑO Y MES</w:t>
      </w:r>
      <w:r w:rsidR="00D63ACE">
        <w:rPr>
          <w:rFonts w:asciiTheme="majorHAnsi" w:eastAsia="Calibri" w:hAnsiTheme="majorHAnsi" w:cstheme="majorHAnsi"/>
          <w:b/>
          <w:color w:val="000000"/>
          <w:sz w:val="20"/>
          <w:szCs w:val="20"/>
        </w:rPr>
        <w:t>:</w:t>
      </w:r>
    </w:p>
    <w:p w14:paraId="01555749" w14:textId="77777777" w:rsidR="00AC03EE" w:rsidRDefault="00AC03EE">
      <w:pPr>
        <w:suppressAutoHyphens w:val="0"/>
        <w:ind w:leftChars="0" w:left="0" w:firstLineChars="0" w:firstLine="0"/>
        <w:textDirection w:val="lrTb"/>
        <w:textAlignment w:val="auto"/>
        <w:outlineLvl w:val="9"/>
        <w:rPr>
          <w:rFonts w:asciiTheme="majorHAnsi" w:eastAsia="Times New Roman" w:hAnsiTheme="majorHAnsi" w:cstheme="minorHAnsi"/>
          <w:b/>
          <w:color w:val="000000" w:themeColor="text1"/>
          <w:sz w:val="24"/>
          <w:szCs w:val="24"/>
          <w:lang w:eastAsia="es-EC"/>
        </w:rPr>
      </w:pPr>
      <w:r>
        <w:rPr>
          <w:rFonts w:asciiTheme="majorHAnsi" w:eastAsia="Times New Roman" w:hAnsiTheme="majorHAnsi" w:cstheme="minorHAnsi"/>
          <w:b/>
          <w:color w:val="000000" w:themeColor="text1"/>
          <w:sz w:val="24"/>
          <w:szCs w:val="24"/>
          <w:lang w:eastAsia="es-EC"/>
        </w:rPr>
        <w:br w:type="page"/>
      </w:r>
    </w:p>
    <w:p w14:paraId="0BC5145E" w14:textId="3247B1E6" w:rsidR="005F2A0F" w:rsidRPr="00AC03EE" w:rsidRDefault="00AC03EE" w:rsidP="00AC03EE">
      <w:pPr>
        <w:pBdr>
          <w:top w:val="nil"/>
          <w:left w:val="nil"/>
          <w:bottom w:val="nil"/>
          <w:right w:val="nil"/>
          <w:between w:val="nil"/>
        </w:pBdr>
        <w:spacing w:after="0" w:line="240" w:lineRule="auto"/>
        <w:ind w:left="0" w:hanging="2"/>
        <w:jc w:val="both"/>
        <w:rPr>
          <w:rFonts w:asciiTheme="majorHAnsi" w:eastAsia="Times New Roman" w:hAnsiTheme="majorHAnsi" w:cstheme="minorHAnsi"/>
          <w:b/>
          <w:color w:val="000000" w:themeColor="text1"/>
          <w:lang w:eastAsia="es-EC"/>
        </w:rPr>
      </w:pPr>
      <w:r w:rsidRPr="00AC03EE">
        <w:rPr>
          <w:rFonts w:asciiTheme="majorHAnsi" w:hAnsiTheme="majorHAnsi" w:cstheme="majorHAnsi"/>
          <w:b/>
          <w:color w:val="000000"/>
        </w:rPr>
        <w:lastRenderedPageBreak/>
        <w:t>Informe semestral de la distribuidora sobre los proyectos concluidos de la operación de crédito con el tablero de control por componente que evidencia el cierre del expediente, con los medios de verificación del cumplimiento de las BPA en todos los proyectos, PMA para los casos que aplique (RA o LA) y MOP, conforme aplique con el reporte de indicadores del PMA del RA o LA)</w:t>
      </w:r>
    </w:p>
    <w:p w14:paraId="22AB0DB4" w14:textId="77777777" w:rsidR="00AC197D" w:rsidRPr="00AC197D" w:rsidRDefault="00AC197D" w:rsidP="00AC197D">
      <w:pPr>
        <w:pBdr>
          <w:top w:val="nil"/>
          <w:left w:val="nil"/>
          <w:bottom w:val="nil"/>
          <w:right w:val="nil"/>
          <w:between w:val="nil"/>
        </w:pBdr>
        <w:spacing w:after="0" w:line="240" w:lineRule="auto"/>
        <w:ind w:left="0" w:hanging="2"/>
        <w:jc w:val="both"/>
        <w:rPr>
          <w:rFonts w:asciiTheme="majorHAnsi" w:hAnsiTheme="majorHAnsi" w:cstheme="majorHAnsi"/>
          <w:color w:val="000000" w:themeColor="text1"/>
          <w:sz w:val="24"/>
          <w:szCs w:val="24"/>
        </w:rPr>
      </w:pPr>
    </w:p>
    <w:p w14:paraId="3D76C847" w14:textId="20B3A548" w:rsidR="00AC197D" w:rsidRPr="009E69BE" w:rsidRDefault="000E453C" w:rsidP="009E69BE">
      <w:pPr>
        <w:pStyle w:val="Prrafodelista"/>
        <w:numPr>
          <w:ilvl w:val="0"/>
          <w:numId w:val="5"/>
        </w:numPr>
        <w:ind w:leftChars="0" w:firstLineChars="0"/>
        <w:jc w:val="both"/>
        <w:rPr>
          <w:rFonts w:asciiTheme="majorHAnsi" w:hAnsiTheme="majorHAnsi" w:cstheme="majorHAnsi"/>
          <w:b/>
          <w:bCs/>
          <w:color w:val="365F91" w:themeColor="accent1" w:themeShade="BF"/>
          <w:sz w:val="24"/>
          <w:szCs w:val="24"/>
        </w:rPr>
      </w:pPr>
      <w:r w:rsidRPr="009E69BE">
        <w:rPr>
          <w:rFonts w:asciiTheme="majorHAnsi" w:hAnsiTheme="majorHAnsi" w:cstheme="majorHAnsi"/>
          <w:b/>
          <w:bCs/>
          <w:color w:val="365F91" w:themeColor="accent1" w:themeShade="BF"/>
          <w:sz w:val="24"/>
          <w:szCs w:val="24"/>
        </w:rPr>
        <w:t>L</w:t>
      </w:r>
      <w:r w:rsidR="00AC197D" w:rsidRPr="009E69BE">
        <w:rPr>
          <w:rFonts w:asciiTheme="majorHAnsi" w:hAnsiTheme="majorHAnsi" w:cstheme="majorHAnsi"/>
          <w:b/>
          <w:bCs/>
          <w:color w:val="365F91" w:themeColor="accent1" w:themeShade="BF"/>
          <w:sz w:val="24"/>
          <w:szCs w:val="24"/>
        </w:rPr>
        <w:t xml:space="preserve">ista de </w:t>
      </w:r>
      <w:r w:rsidRPr="009E69BE">
        <w:rPr>
          <w:rFonts w:asciiTheme="majorHAnsi" w:hAnsiTheme="majorHAnsi" w:cstheme="majorHAnsi"/>
          <w:b/>
          <w:bCs/>
          <w:color w:val="365F91" w:themeColor="accent1" w:themeShade="BF"/>
          <w:sz w:val="24"/>
          <w:szCs w:val="24"/>
        </w:rPr>
        <w:t xml:space="preserve">proyectos de cada componente que se han concluido </w:t>
      </w:r>
      <w:r w:rsidR="009E69BE" w:rsidRPr="009E69BE">
        <w:rPr>
          <w:rFonts w:asciiTheme="majorHAnsi" w:hAnsiTheme="majorHAnsi" w:cstheme="majorHAnsi"/>
          <w:b/>
          <w:bCs/>
          <w:color w:val="365F91" w:themeColor="accent1" w:themeShade="BF"/>
          <w:sz w:val="24"/>
          <w:szCs w:val="24"/>
        </w:rPr>
        <w:t xml:space="preserve">en el semestre </w:t>
      </w:r>
      <w:r w:rsidRPr="009E69BE">
        <w:rPr>
          <w:rFonts w:asciiTheme="majorHAnsi" w:hAnsiTheme="majorHAnsi" w:cstheme="majorHAnsi"/>
          <w:b/>
          <w:bCs/>
          <w:color w:val="365F91" w:themeColor="accent1" w:themeShade="BF"/>
          <w:sz w:val="24"/>
          <w:szCs w:val="24"/>
        </w:rPr>
        <w:t xml:space="preserve">para esta operación de crédito </w:t>
      </w:r>
      <w:r w:rsidR="00AC197D" w:rsidRPr="009E69BE">
        <w:rPr>
          <w:rFonts w:asciiTheme="majorHAnsi" w:hAnsiTheme="majorHAnsi" w:cstheme="majorHAnsi"/>
          <w:b/>
          <w:bCs/>
          <w:color w:val="365F91" w:themeColor="accent1" w:themeShade="BF"/>
          <w:sz w:val="24"/>
          <w:szCs w:val="24"/>
        </w:rPr>
        <w:t xml:space="preserve"> </w:t>
      </w:r>
    </w:p>
    <w:tbl>
      <w:tblPr>
        <w:tblStyle w:val="Tablaconcuadrcula"/>
        <w:tblW w:w="5000" w:type="pct"/>
        <w:tblLook w:val="04A0" w:firstRow="1" w:lastRow="0" w:firstColumn="1" w:lastColumn="0" w:noHBand="0" w:noVBand="1"/>
      </w:tblPr>
      <w:tblGrid>
        <w:gridCol w:w="602"/>
        <w:gridCol w:w="2673"/>
        <w:gridCol w:w="1291"/>
        <w:gridCol w:w="952"/>
        <w:gridCol w:w="1157"/>
        <w:gridCol w:w="1136"/>
        <w:gridCol w:w="1251"/>
      </w:tblGrid>
      <w:tr w:rsidR="000E453C" w:rsidRPr="000E453C" w14:paraId="1EF4360D" w14:textId="77777777" w:rsidTr="000E453C">
        <w:trPr>
          <w:tblHeader/>
        </w:trPr>
        <w:tc>
          <w:tcPr>
            <w:tcW w:w="332" w:type="pct"/>
            <w:vMerge w:val="restart"/>
            <w:shd w:val="clear" w:color="auto" w:fill="B8CCE4" w:themeFill="accent1" w:themeFillTint="66"/>
            <w:vAlign w:val="center"/>
          </w:tcPr>
          <w:p w14:paraId="14AD4788" w14:textId="77777777" w:rsidR="00BA4A35" w:rsidRPr="000E453C" w:rsidRDefault="00BA4A35" w:rsidP="000E453C">
            <w:pPr>
              <w:ind w:leftChars="0" w:left="-2" w:firstLineChars="0" w:firstLine="0"/>
              <w:jc w:val="center"/>
              <w:rPr>
                <w:rFonts w:asciiTheme="majorHAnsi" w:hAnsiTheme="majorHAnsi" w:cstheme="majorHAnsi"/>
                <w:b/>
                <w:bCs/>
                <w:sz w:val="20"/>
                <w:szCs w:val="20"/>
              </w:rPr>
            </w:pPr>
            <w:r w:rsidRPr="000E453C">
              <w:rPr>
                <w:rFonts w:asciiTheme="majorHAnsi" w:hAnsiTheme="majorHAnsi" w:cstheme="majorHAnsi"/>
                <w:b/>
                <w:bCs/>
                <w:sz w:val="20"/>
                <w:szCs w:val="20"/>
              </w:rPr>
              <w:t>Ítem</w:t>
            </w:r>
          </w:p>
        </w:tc>
        <w:tc>
          <w:tcPr>
            <w:tcW w:w="1475" w:type="pct"/>
            <w:vMerge w:val="restart"/>
            <w:shd w:val="clear" w:color="auto" w:fill="B8CCE4" w:themeFill="accent1" w:themeFillTint="66"/>
            <w:vAlign w:val="center"/>
          </w:tcPr>
          <w:p w14:paraId="569DF490" w14:textId="70B7A85C" w:rsidR="00BA4A35" w:rsidRPr="000E453C" w:rsidRDefault="000E453C" w:rsidP="000E453C">
            <w:pPr>
              <w:ind w:leftChars="0" w:left="-2" w:firstLineChars="0" w:firstLine="0"/>
              <w:jc w:val="center"/>
              <w:rPr>
                <w:rFonts w:asciiTheme="majorHAnsi" w:hAnsiTheme="majorHAnsi" w:cstheme="majorHAnsi"/>
                <w:b/>
                <w:bCs/>
                <w:sz w:val="20"/>
                <w:szCs w:val="20"/>
              </w:rPr>
            </w:pPr>
            <w:r w:rsidRPr="000E453C">
              <w:rPr>
                <w:rFonts w:asciiTheme="majorHAnsi" w:hAnsiTheme="majorHAnsi" w:cstheme="majorHAnsi"/>
                <w:b/>
                <w:bCs/>
                <w:sz w:val="20"/>
                <w:szCs w:val="20"/>
              </w:rPr>
              <w:t>Nombre del proyecto</w:t>
            </w:r>
          </w:p>
        </w:tc>
        <w:tc>
          <w:tcPr>
            <w:tcW w:w="712" w:type="pct"/>
            <w:vMerge w:val="restart"/>
            <w:shd w:val="clear" w:color="auto" w:fill="B8CCE4" w:themeFill="accent1" w:themeFillTint="66"/>
            <w:vAlign w:val="center"/>
          </w:tcPr>
          <w:p w14:paraId="04BC0F15" w14:textId="6413A7A9" w:rsidR="00BA4A35" w:rsidRPr="000E453C" w:rsidRDefault="000E453C" w:rsidP="000E453C">
            <w:pPr>
              <w:ind w:leftChars="0" w:left="-2" w:firstLineChars="0" w:firstLine="0"/>
              <w:jc w:val="center"/>
              <w:rPr>
                <w:rFonts w:asciiTheme="majorHAnsi" w:hAnsiTheme="majorHAnsi" w:cstheme="majorHAnsi"/>
                <w:b/>
                <w:bCs/>
                <w:sz w:val="20"/>
                <w:szCs w:val="20"/>
              </w:rPr>
            </w:pPr>
            <w:r w:rsidRPr="000E453C">
              <w:rPr>
                <w:rFonts w:asciiTheme="majorHAnsi" w:hAnsiTheme="majorHAnsi" w:cstheme="majorHAnsi"/>
                <w:b/>
                <w:bCs/>
                <w:sz w:val="20"/>
                <w:szCs w:val="20"/>
              </w:rPr>
              <w:t>Componente</w:t>
            </w:r>
          </w:p>
        </w:tc>
        <w:tc>
          <w:tcPr>
            <w:tcW w:w="1790" w:type="pct"/>
            <w:gridSpan w:val="3"/>
            <w:shd w:val="clear" w:color="auto" w:fill="B8CCE4" w:themeFill="accent1" w:themeFillTint="66"/>
            <w:vAlign w:val="center"/>
          </w:tcPr>
          <w:p w14:paraId="3D9B5925" w14:textId="071EA333" w:rsidR="00BA4A35" w:rsidRPr="000E453C" w:rsidRDefault="000E453C" w:rsidP="000E453C">
            <w:pPr>
              <w:ind w:leftChars="0" w:left="-2" w:firstLineChars="0" w:firstLine="0"/>
              <w:jc w:val="center"/>
              <w:rPr>
                <w:rFonts w:asciiTheme="majorHAnsi" w:hAnsiTheme="majorHAnsi" w:cstheme="majorHAnsi"/>
                <w:b/>
                <w:bCs/>
                <w:sz w:val="20"/>
                <w:szCs w:val="20"/>
              </w:rPr>
            </w:pPr>
            <w:r w:rsidRPr="000E453C">
              <w:rPr>
                <w:rFonts w:asciiTheme="majorHAnsi" w:hAnsiTheme="majorHAnsi" w:cstheme="majorHAnsi"/>
                <w:b/>
                <w:bCs/>
                <w:sz w:val="20"/>
                <w:szCs w:val="20"/>
              </w:rPr>
              <w:t>Fecha</w:t>
            </w:r>
          </w:p>
        </w:tc>
        <w:tc>
          <w:tcPr>
            <w:tcW w:w="690" w:type="pct"/>
            <w:vMerge w:val="restart"/>
            <w:shd w:val="clear" w:color="auto" w:fill="B8CCE4" w:themeFill="accent1" w:themeFillTint="66"/>
            <w:vAlign w:val="center"/>
          </w:tcPr>
          <w:p w14:paraId="0BB7A2FB" w14:textId="2ABEDC6D" w:rsidR="00BA4A35" w:rsidRPr="000E453C" w:rsidRDefault="000E453C" w:rsidP="000E453C">
            <w:pPr>
              <w:ind w:leftChars="0" w:left="-2" w:firstLineChars="0" w:firstLine="0"/>
              <w:jc w:val="center"/>
              <w:rPr>
                <w:rFonts w:asciiTheme="majorHAnsi" w:hAnsiTheme="majorHAnsi" w:cstheme="majorHAnsi"/>
                <w:b/>
                <w:bCs/>
                <w:sz w:val="20"/>
                <w:szCs w:val="20"/>
              </w:rPr>
            </w:pPr>
            <w:r>
              <w:rPr>
                <w:rFonts w:asciiTheme="majorHAnsi" w:hAnsiTheme="majorHAnsi" w:cstheme="majorHAnsi"/>
                <w:b/>
                <w:bCs/>
                <w:sz w:val="20"/>
                <w:szCs w:val="20"/>
              </w:rPr>
              <w:t>Tipo de permiso ambiental</w:t>
            </w:r>
          </w:p>
        </w:tc>
      </w:tr>
      <w:tr w:rsidR="000E453C" w:rsidRPr="000E453C" w14:paraId="2105D03C" w14:textId="77777777" w:rsidTr="000E453C">
        <w:trPr>
          <w:trHeight w:val="1350"/>
          <w:tblHeader/>
        </w:trPr>
        <w:tc>
          <w:tcPr>
            <w:tcW w:w="332" w:type="pct"/>
            <w:vMerge/>
            <w:shd w:val="clear" w:color="auto" w:fill="B8CCE4" w:themeFill="accent1" w:themeFillTint="66"/>
          </w:tcPr>
          <w:p w14:paraId="19CA5369" w14:textId="77777777" w:rsidR="00BA4A35" w:rsidRPr="000E453C" w:rsidRDefault="00BA4A35" w:rsidP="000E453C">
            <w:pPr>
              <w:ind w:leftChars="0" w:left="-2" w:firstLineChars="0" w:firstLine="0"/>
              <w:jc w:val="center"/>
              <w:rPr>
                <w:rFonts w:asciiTheme="majorHAnsi" w:hAnsiTheme="majorHAnsi" w:cstheme="majorHAnsi"/>
                <w:b/>
                <w:bCs/>
                <w:sz w:val="20"/>
                <w:szCs w:val="20"/>
              </w:rPr>
            </w:pPr>
          </w:p>
        </w:tc>
        <w:tc>
          <w:tcPr>
            <w:tcW w:w="1475" w:type="pct"/>
            <w:vMerge/>
            <w:shd w:val="clear" w:color="auto" w:fill="B8CCE4" w:themeFill="accent1" w:themeFillTint="66"/>
          </w:tcPr>
          <w:p w14:paraId="01EEAFF3" w14:textId="77777777" w:rsidR="00BA4A35" w:rsidRPr="000E453C" w:rsidRDefault="00BA4A35" w:rsidP="000E453C">
            <w:pPr>
              <w:ind w:leftChars="0" w:left="-2" w:firstLineChars="0" w:firstLine="0"/>
              <w:jc w:val="center"/>
              <w:rPr>
                <w:rFonts w:asciiTheme="majorHAnsi" w:hAnsiTheme="majorHAnsi" w:cstheme="majorHAnsi"/>
                <w:b/>
                <w:bCs/>
                <w:sz w:val="20"/>
                <w:szCs w:val="20"/>
              </w:rPr>
            </w:pPr>
          </w:p>
        </w:tc>
        <w:tc>
          <w:tcPr>
            <w:tcW w:w="712" w:type="pct"/>
            <w:vMerge/>
            <w:shd w:val="clear" w:color="auto" w:fill="B8CCE4" w:themeFill="accent1" w:themeFillTint="66"/>
          </w:tcPr>
          <w:p w14:paraId="3CE0B7B9" w14:textId="77777777" w:rsidR="00BA4A35" w:rsidRPr="000E453C" w:rsidRDefault="00BA4A35" w:rsidP="000E453C">
            <w:pPr>
              <w:ind w:leftChars="0" w:left="-2" w:firstLineChars="0" w:firstLine="0"/>
              <w:jc w:val="center"/>
              <w:rPr>
                <w:rFonts w:asciiTheme="majorHAnsi" w:hAnsiTheme="majorHAnsi" w:cstheme="majorHAnsi"/>
                <w:b/>
                <w:bCs/>
                <w:sz w:val="20"/>
                <w:szCs w:val="20"/>
              </w:rPr>
            </w:pPr>
          </w:p>
        </w:tc>
        <w:tc>
          <w:tcPr>
            <w:tcW w:w="525" w:type="pct"/>
            <w:shd w:val="clear" w:color="auto" w:fill="B8CCE4" w:themeFill="accent1" w:themeFillTint="66"/>
            <w:vAlign w:val="center"/>
          </w:tcPr>
          <w:p w14:paraId="13F501C3" w14:textId="07052EC1" w:rsidR="00BA4A35" w:rsidRPr="000E453C" w:rsidRDefault="000E453C" w:rsidP="000E453C">
            <w:pPr>
              <w:ind w:leftChars="0" w:left="-2" w:firstLineChars="0" w:firstLine="0"/>
              <w:jc w:val="center"/>
              <w:rPr>
                <w:rFonts w:asciiTheme="majorHAnsi" w:hAnsiTheme="majorHAnsi" w:cstheme="majorHAnsi"/>
                <w:b/>
                <w:bCs/>
                <w:sz w:val="20"/>
                <w:szCs w:val="20"/>
              </w:rPr>
            </w:pPr>
            <w:r w:rsidRPr="000E453C">
              <w:rPr>
                <w:rFonts w:asciiTheme="majorHAnsi" w:hAnsiTheme="majorHAnsi" w:cstheme="majorHAnsi"/>
                <w:b/>
                <w:bCs/>
                <w:sz w:val="20"/>
                <w:szCs w:val="20"/>
              </w:rPr>
              <w:t>Contrato</w:t>
            </w:r>
          </w:p>
        </w:tc>
        <w:tc>
          <w:tcPr>
            <w:tcW w:w="638" w:type="pct"/>
            <w:shd w:val="clear" w:color="auto" w:fill="B8CCE4" w:themeFill="accent1" w:themeFillTint="66"/>
            <w:vAlign w:val="center"/>
          </w:tcPr>
          <w:p w14:paraId="3951603F" w14:textId="1B27DBF3" w:rsidR="00BA4A35" w:rsidRPr="000E453C" w:rsidRDefault="000E453C" w:rsidP="000E453C">
            <w:pPr>
              <w:ind w:leftChars="0" w:left="-2" w:firstLineChars="0" w:firstLine="0"/>
              <w:jc w:val="center"/>
              <w:rPr>
                <w:rFonts w:asciiTheme="majorHAnsi" w:hAnsiTheme="majorHAnsi" w:cstheme="majorHAnsi"/>
                <w:b/>
                <w:bCs/>
                <w:sz w:val="20"/>
                <w:szCs w:val="20"/>
              </w:rPr>
            </w:pPr>
            <w:r w:rsidRPr="000E453C">
              <w:rPr>
                <w:rFonts w:asciiTheme="majorHAnsi" w:hAnsiTheme="majorHAnsi" w:cstheme="majorHAnsi"/>
                <w:b/>
                <w:bCs/>
                <w:sz w:val="20"/>
                <w:szCs w:val="20"/>
              </w:rPr>
              <w:t>Fecha de finalización de la obra</w:t>
            </w:r>
          </w:p>
        </w:tc>
        <w:tc>
          <w:tcPr>
            <w:tcW w:w="627" w:type="pct"/>
            <w:shd w:val="clear" w:color="auto" w:fill="B8CCE4" w:themeFill="accent1" w:themeFillTint="66"/>
            <w:vAlign w:val="center"/>
          </w:tcPr>
          <w:p w14:paraId="01E61287" w14:textId="5251D900" w:rsidR="00BA4A35" w:rsidRPr="000E453C" w:rsidRDefault="000E453C" w:rsidP="000E453C">
            <w:pPr>
              <w:ind w:leftChars="0" w:left="-2" w:firstLineChars="0" w:firstLine="0"/>
              <w:jc w:val="center"/>
              <w:rPr>
                <w:rFonts w:asciiTheme="majorHAnsi" w:hAnsiTheme="majorHAnsi" w:cstheme="majorHAnsi"/>
                <w:b/>
                <w:bCs/>
                <w:sz w:val="20"/>
                <w:szCs w:val="20"/>
              </w:rPr>
            </w:pPr>
            <w:r w:rsidRPr="000E453C">
              <w:rPr>
                <w:rFonts w:asciiTheme="majorHAnsi" w:hAnsiTheme="majorHAnsi" w:cstheme="majorHAnsi"/>
                <w:b/>
                <w:bCs/>
                <w:sz w:val="20"/>
                <w:szCs w:val="20"/>
              </w:rPr>
              <w:t>Fecha del acta entrega recepción provisional</w:t>
            </w:r>
          </w:p>
        </w:tc>
        <w:tc>
          <w:tcPr>
            <w:tcW w:w="690" w:type="pct"/>
            <w:vMerge/>
            <w:shd w:val="clear" w:color="auto" w:fill="B8CCE4" w:themeFill="accent1" w:themeFillTint="66"/>
            <w:vAlign w:val="center"/>
          </w:tcPr>
          <w:p w14:paraId="72617D03" w14:textId="77777777" w:rsidR="00BA4A35" w:rsidRPr="000E453C" w:rsidRDefault="00BA4A35" w:rsidP="000E453C">
            <w:pPr>
              <w:ind w:leftChars="0" w:left="-2" w:firstLineChars="0" w:firstLine="0"/>
              <w:jc w:val="center"/>
              <w:rPr>
                <w:rFonts w:asciiTheme="majorHAnsi" w:hAnsiTheme="majorHAnsi" w:cstheme="majorHAnsi"/>
                <w:sz w:val="20"/>
                <w:szCs w:val="20"/>
              </w:rPr>
            </w:pPr>
          </w:p>
        </w:tc>
      </w:tr>
      <w:tr w:rsidR="000E453C" w:rsidRPr="000E453C" w14:paraId="3A656838" w14:textId="77777777" w:rsidTr="000E453C">
        <w:tc>
          <w:tcPr>
            <w:tcW w:w="332" w:type="pct"/>
          </w:tcPr>
          <w:p w14:paraId="771246D0" w14:textId="448D9A6B"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1333A289" w14:textId="7F14304B"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3EEF16BF" w14:textId="11BC479E"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754860F8"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74BD0426"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125521F7"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6704B374"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12DACDCE" w14:textId="77777777" w:rsidTr="000E453C">
        <w:tc>
          <w:tcPr>
            <w:tcW w:w="332" w:type="pct"/>
          </w:tcPr>
          <w:p w14:paraId="5F5C0894" w14:textId="5ECB4D3C"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68C2069B" w14:textId="001272D0"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76845746" w14:textId="0769C760"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4E151902"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1A6D2FE1"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69D28F85"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4DD8D7C7"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387304CB" w14:textId="77777777" w:rsidTr="000E453C">
        <w:tc>
          <w:tcPr>
            <w:tcW w:w="332" w:type="pct"/>
          </w:tcPr>
          <w:p w14:paraId="6F160983" w14:textId="67302C9C"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3B77D0D7" w14:textId="283A7F3E"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7E939175" w14:textId="385ECF11"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7E402F09"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7F595E15"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227B4889"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6E9A81D0"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04B9FB94" w14:textId="77777777" w:rsidTr="000E453C">
        <w:tc>
          <w:tcPr>
            <w:tcW w:w="332" w:type="pct"/>
          </w:tcPr>
          <w:p w14:paraId="2F8BBFE1" w14:textId="261A7008"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04C2DDA9" w14:textId="469D92ED"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42BE57BD" w14:textId="3E2C5AA0"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1B38C21B"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6B7B547B"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7564E83E"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3B2E9294"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033E61ED" w14:textId="77777777" w:rsidTr="000E453C">
        <w:tc>
          <w:tcPr>
            <w:tcW w:w="332" w:type="pct"/>
          </w:tcPr>
          <w:p w14:paraId="36296AF0" w14:textId="4B1E4569"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6DF84324" w14:textId="07044D83"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6834A0A1" w14:textId="2866B396"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460337B3"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047CA77F"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3D3261F8"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50E52EB9"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4AC533D1" w14:textId="77777777" w:rsidTr="000E453C">
        <w:tc>
          <w:tcPr>
            <w:tcW w:w="332" w:type="pct"/>
          </w:tcPr>
          <w:p w14:paraId="0B3F7819" w14:textId="032C9EE4"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1CEF1700" w14:textId="6359B2C8"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1B522326"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391B3053"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6319B53B"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6C4A8F1E"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03616751"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653CD501" w14:textId="77777777" w:rsidTr="000E453C">
        <w:tc>
          <w:tcPr>
            <w:tcW w:w="332" w:type="pct"/>
          </w:tcPr>
          <w:p w14:paraId="0A61A4E8" w14:textId="21CFC628"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5F0012CC" w14:textId="41ACEB68"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20DE16FE" w14:textId="61D84A72"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0324E3EC"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39487973"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2C680AC5"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2E71F7D1"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6430879A" w14:textId="77777777" w:rsidTr="000E453C">
        <w:tc>
          <w:tcPr>
            <w:tcW w:w="332" w:type="pct"/>
          </w:tcPr>
          <w:p w14:paraId="69C47D86" w14:textId="250615CC"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321068AE" w14:textId="64156D11"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3A8C9D60" w14:textId="3AF1AA0C"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3F7E2E43"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66C197A1"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2BE2ECC8"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3BA280B6"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5ADE71EA" w14:textId="77777777" w:rsidTr="000E453C">
        <w:tc>
          <w:tcPr>
            <w:tcW w:w="332" w:type="pct"/>
          </w:tcPr>
          <w:p w14:paraId="34CF15B5" w14:textId="09719466"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078096C6" w14:textId="206979C7"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6B24F17C" w14:textId="757EE6CF"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03510DCC"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578B0660"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0B8084B8"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5C704A47"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017A2C74" w14:textId="77777777" w:rsidTr="000E453C">
        <w:tc>
          <w:tcPr>
            <w:tcW w:w="332" w:type="pct"/>
          </w:tcPr>
          <w:p w14:paraId="7A63CFB6" w14:textId="5D4C4A6A" w:rsidR="00BA4A35" w:rsidRPr="000E453C" w:rsidRDefault="00BA4A35" w:rsidP="000E453C">
            <w:pPr>
              <w:ind w:leftChars="0" w:left="-2" w:firstLineChars="0" w:firstLine="0"/>
              <w:rPr>
                <w:rFonts w:asciiTheme="majorHAnsi" w:hAnsiTheme="majorHAnsi" w:cstheme="majorHAnsi"/>
                <w:sz w:val="20"/>
                <w:szCs w:val="20"/>
              </w:rPr>
            </w:pPr>
          </w:p>
        </w:tc>
        <w:tc>
          <w:tcPr>
            <w:tcW w:w="1475" w:type="pct"/>
            <w:tcBorders>
              <w:top w:val="nil"/>
            </w:tcBorders>
          </w:tcPr>
          <w:p w14:paraId="62246DC7" w14:textId="7DB9D5CE" w:rsidR="00BA4A35" w:rsidRPr="000E453C" w:rsidRDefault="00BA4A35" w:rsidP="000E453C">
            <w:pPr>
              <w:ind w:leftChars="0" w:left="-2" w:firstLineChars="0" w:firstLine="0"/>
              <w:rPr>
                <w:rFonts w:asciiTheme="majorHAnsi" w:hAnsiTheme="majorHAnsi" w:cstheme="majorHAnsi"/>
                <w:sz w:val="20"/>
                <w:szCs w:val="20"/>
              </w:rPr>
            </w:pPr>
          </w:p>
        </w:tc>
        <w:tc>
          <w:tcPr>
            <w:tcW w:w="712" w:type="pct"/>
            <w:tcBorders>
              <w:top w:val="nil"/>
            </w:tcBorders>
          </w:tcPr>
          <w:p w14:paraId="2A946474" w14:textId="2116AB64" w:rsidR="00BA4A35" w:rsidRPr="000E453C" w:rsidRDefault="00BA4A35" w:rsidP="000E453C">
            <w:pPr>
              <w:ind w:leftChars="0" w:left="-2" w:firstLineChars="0" w:firstLine="0"/>
              <w:rPr>
                <w:rFonts w:asciiTheme="majorHAnsi" w:hAnsiTheme="majorHAnsi" w:cstheme="majorHAnsi"/>
                <w:sz w:val="20"/>
                <w:szCs w:val="20"/>
              </w:rPr>
            </w:pPr>
          </w:p>
        </w:tc>
        <w:tc>
          <w:tcPr>
            <w:tcW w:w="525" w:type="pct"/>
            <w:tcBorders>
              <w:top w:val="nil"/>
            </w:tcBorders>
          </w:tcPr>
          <w:p w14:paraId="19DE84F8"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Borders>
              <w:top w:val="nil"/>
            </w:tcBorders>
          </w:tcPr>
          <w:p w14:paraId="089FD4DF"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Borders>
              <w:top w:val="nil"/>
            </w:tcBorders>
          </w:tcPr>
          <w:p w14:paraId="76B61A04"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Borders>
              <w:top w:val="nil"/>
            </w:tcBorders>
          </w:tcPr>
          <w:p w14:paraId="431115B2"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436319C9" w14:textId="77777777" w:rsidTr="000E453C">
        <w:tc>
          <w:tcPr>
            <w:tcW w:w="332" w:type="pct"/>
          </w:tcPr>
          <w:p w14:paraId="47080900" w14:textId="3ADCE4D3"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1A4E1AF2" w14:textId="0489F086"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416C81F7" w14:textId="52CFAF6E"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7AC2C894"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1D95CC88"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16D42D23"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64D4663D"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2E962827" w14:textId="77777777" w:rsidTr="000E453C">
        <w:tc>
          <w:tcPr>
            <w:tcW w:w="332" w:type="pct"/>
          </w:tcPr>
          <w:p w14:paraId="4BE115E0" w14:textId="346C8012"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4B561CE9" w14:textId="7B6A347C"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419FE698" w14:textId="47434992"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2E5E27CB"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6D2950AA"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65087341"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103A7B3A"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4EBAAD75" w14:textId="77777777" w:rsidTr="000E453C">
        <w:tc>
          <w:tcPr>
            <w:tcW w:w="332" w:type="pct"/>
          </w:tcPr>
          <w:p w14:paraId="518F2FF7" w14:textId="1372F016"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7D3001BA" w14:textId="7E5163E9"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35BF2519" w14:textId="4179F24E"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00FEF28C"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4FAB9CC1"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05A9854A"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536B1969" w14:textId="77777777" w:rsidR="00BA4A35" w:rsidRPr="000E453C" w:rsidRDefault="00BA4A35" w:rsidP="000E453C">
            <w:pPr>
              <w:ind w:leftChars="0" w:left="-2" w:firstLineChars="0" w:firstLine="0"/>
              <w:rPr>
                <w:rFonts w:asciiTheme="majorHAnsi" w:hAnsiTheme="majorHAnsi" w:cstheme="majorHAnsi"/>
                <w:sz w:val="20"/>
                <w:szCs w:val="20"/>
              </w:rPr>
            </w:pPr>
          </w:p>
        </w:tc>
      </w:tr>
      <w:tr w:rsidR="000E453C" w:rsidRPr="000E453C" w14:paraId="0B4A8C3E" w14:textId="77777777" w:rsidTr="000E453C">
        <w:tc>
          <w:tcPr>
            <w:tcW w:w="332" w:type="pct"/>
          </w:tcPr>
          <w:p w14:paraId="6A9D32F3" w14:textId="2AA21D42" w:rsidR="00BA4A35" w:rsidRPr="000E453C" w:rsidRDefault="00BA4A35" w:rsidP="000E453C">
            <w:pPr>
              <w:ind w:leftChars="0" w:left="-2" w:firstLineChars="0" w:firstLine="0"/>
              <w:rPr>
                <w:rFonts w:asciiTheme="majorHAnsi" w:hAnsiTheme="majorHAnsi" w:cstheme="majorHAnsi"/>
                <w:sz w:val="20"/>
                <w:szCs w:val="20"/>
              </w:rPr>
            </w:pPr>
          </w:p>
        </w:tc>
        <w:tc>
          <w:tcPr>
            <w:tcW w:w="1475" w:type="pct"/>
          </w:tcPr>
          <w:p w14:paraId="2BB87F20" w14:textId="01F18C5B" w:rsidR="00BA4A35" w:rsidRPr="000E453C" w:rsidRDefault="00BA4A35" w:rsidP="000E453C">
            <w:pPr>
              <w:ind w:leftChars="0" w:left="-2" w:firstLineChars="0" w:firstLine="0"/>
              <w:rPr>
                <w:rFonts w:asciiTheme="majorHAnsi" w:hAnsiTheme="majorHAnsi" w:cstheme="majorHAnsi"/>
                <w:sz w:val="20"/>
                <w:szCs w:val="20"/>
              </w:rPr>
            </w:pPr>
          </w:p>
        </w:tc>
        <w:tc>
          <w:tcPr>
            <w:tcW w:w="712" w:type="pct"/>
          </w:tcPr>
          <w:p w14:paraId="5FF1C936" w14:textId="3B713B02" w:rsidR="00BA4A35" w:rsidRPr="000E453C" w:rsidRDefault="00BA4A35" w:rsidP="000E453C">
            <w:pPr>
              <w:ind w:leftChars="0" w:left="-2" w:firstLineChars="0" w:firstLine="0"/>
              <w:rPr>
                <w:rFonts w:asciiTheme="majorHAnsi" w:hAnsiTheme="majorHAnsi" w:cstheme="majorHAnsi"/>
                <w:sz w:val="20"/>
                <w:szCs w:val="20"/>
              </w:rPr>
            </w:pPr>
          </w:p>
        </w:tc>
        <w:tc>
          <w:tcPr>
            <w:tcW w:w="525" w:type="pct"/>
          </w:tcPr>
          <w:p w14:paraId="59C10D9C"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38" w:type="pct"/>
          </w:tcPr>
          <w:p w14:paraId="5E33F036"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27" w:type="pct"/>
          </w:tcPr>
          <w:p w14:paraId="09933FF5" w14:textId="77777777" w:rsidR="00BA4A35" w:rsidRPr="000E453C" w:rsidRDefault="00BA4A35" w:rsidP="000E453C">
            <w:pPr>
              <w:ind w:leftChars="0" w:left="-2" w:firstLineChars="0" w:firstLine="0"/>
              <w:rPr>
                <w:rFonts w:asciiTheme="majorHAnsi" w:hAnsiTheme="majorHAnsi" w:cstheme="majorHAnsi"/>
                <w:sz w:val="20"/>
                <w:szCs w:val="20"/>
              </w:rPr>
            </w:pPr>
          </w:p>
        </w:tc>
        <w:tc>
          <w:tcPr>
            <w:tcW w:w="690" w:type="pct"/>
          </w:tcPr>
          <w:p w14:paraId="7109428A" w14:textId="77777777" w:rsidR="00BA4A35" w:rsidRPr="000E453C" w:rsidRDefault="00BA4A35" w:rsidP="000E453C">
            <w:pPr>
              <w:ind w:leftChars="0" w:left="-2" w:firstLineChars="0" w:firstLine="0"/>
              <w:rPr>
                <w:rFonts w:asciiTheme="majorHAnsi" w:hAnsiTheme="majorHAnsi" w:cstheme="majorHAnsi"/>
                <w:sz w:val="20"/>
                <w:szCs w:val="20"/>
              </w:rPr>
            </w:pPr>
          </w:p>
        </w:tc>
      </w:tr>
    </w:tbl>
    <w:p w14:paraId="2773F863" w14:textId="77777777" w:rsidR="00615EBC" w:rsidRDefault="00615EBC" w:rsidP="00AC197D">
      <w:pPr>
        <w:ind w:leftChars="0" w:left="0" w:firstLineChars="0" w:firstLine="0"/>
        <w:jc w:val="both"/>
        <w:rPr>
          <w:rFonts w:asciiTheme="majorHAnsi" w:hAnsiTheme="majorHAnsi" w:cstheme="majorHAnsi"/>
          <w:color w:val="000000" w:themeColor="text1"/>
          <w:sz w:val="24"/>
          <w:szCs w:val="24"/>
        </w:rPr>
      </w:pPr>
    </w:p>
    <w:p w14:paraId="08B936AB" w14:textId="085ACFE1" w:rsidR="000E453C" w:rsidRDefault="000E453C" w:rsidP="000E453C">
      <w:pPr>
        <w:ind w:leftChars="0" w:left="0" w:firstLineChars="0" w:firstLine="0"/>
        <w:jc w:val="both"/>
        <w:rPr>
          <w:rFonts w:asciiTheme="majorHAnsi" w:hAnsiTheme="majorHAnsi" w:cstheme="majorHAnsi"/>
          <w:color w:val="000000" w:themeColor="text1"/>
          <w:sz w:val="24"/>
          <w:szCs w:val="24"/>
        </w:rPr>
      </w:pPr>
      <w:r>
        <w:rPr>
          <w:rFonts w:asciiTheme="majorHAnsi" w:hAnsiTheme="majorHAnsi" w:cstheme="majorHAnsi"/>
          <w:color w:val="000000" w:themeColor="text1"/>
          <w:sz w:val="24"/>
          <w:szCs w:val="24"/>
        </w:rPr>
        <w:t xml:space="preserve">Nota: Los </w:t>
      </w:r>
      <w:r w:rsidR="002221C0">
        <w:rPr>
          <w:rFonts w:asciiTheme="majorHAnsi" w:hAnsiTheme="majorHAnsi" w:cstheme="majorHAnsi"/>
          <w:color w:val="000000" w:themeColor="text1"/>
          <w:sz w:val="24"/>
          <w:szCs w:val="24"/>
        </w:rPr>
        <w:t>expediente</w:t>
      </w:r>
      <w:r>
        <w:rPr>
          <w:rFonts w:asciiTheme="majorHAnsi" w:hAnsiTheme="majorHAnsi" w:cstheme="majorHAnsi"/>
          <w:color w:val="000000" w:themeColor="text1"/>
          <w:sz w:val="24"/>
          <w:szCs w:val="24"/>
        </w:rPr>
        <w:t>s</w:t>
      </w:r>
      <w:r w:rsidR="002221C0">
        <w:rPr>
          <w:rFonts w:asciiTheme="majorHAnsi" w:hAnsiTheme="majorHAnsi" w:cstheme="majorHAnsi"/>
          <w:color w:val="000000" w:themeColor="text1"/>
          <w:sz w:val="24"/>
          <w:szCs w:val="24"/>
        </w:rPr>
        <w:t xml:space="preserve"> </w:t>
      </w:r>
      <w:r>
        <w:rPr>
          <w:rFonts w:asciiTheme="majorHAnsi" w:hAnsiTheme="majorHAnsi" w:cstheme="majorHAnsi"/>
          <w:color w:val="000000" w:themeColor="text1"/>
          <w:sz w:val="24"/>
          <w:szCs w:val="24"/>
        </w:rPr>
        <w:t xml:space="preserve">de </w:t>
      </w:r>
      <w:r w:rsidR="002221C0">
        <w:rPr>
          <w:rFonts w:asciiTheme="majorHAnsi" w:hAnsiTheme="majorHAnsi" w:cstheme="majorHAnsi"/>
          <w:color w:val="000000" w:themeColor="text1"/>
          <w:sz w:val="24"/>
          <w:szCs w:val="24"/>
        </w:rPr>
        <w:t>tod</w:t>
      </w:r>
      <w:r w:rsidR="00524E49">
        <w:rPr>
          <w:rFonts w:asciiTheme="majorHAnsi" w:hAnsiTheme="majorHAnsi" w:cstheme="majorHAnsi"/>
          <w:color w:val="000000" w:themeColor="text1"/>
          <w:sz w:val="24"/>
          <w:szCs w:val="24"/>
        </w:rPr>
        <w:t>o</w:t>
      </w:r>
      <w:r w:rsidR="002221C0">
        <w:rPr>
          <w:rFonts w:asciiTheme="majorHAnsi" w:hAnsiTheme="majorHAnsi" w:cstheme="majorHAnsi"/>
          <w:color w:val="000000" w:themeColor="text1"/>
          <w:sz w:val="24"/>
          <w:szCs w:val="24"/>
        </w:rPr>
        <w:t>s l</w:t>
      </w:r>
      <w:r w:rsidR="00524E49">
        <w:rPr>
          <w:rFonts w:asciiTheme="majorHAnsi" w:hAnsiTheme="majorHAnsi" w:cstheme="majorHAnsi"/>
          <w:color w:val="000000" w:themeColor="text1"/>
          <w:sz w:val="24"/>
          <w:szCs w:val="24"/>
        </w:rPr>
        <w:t>o</w:t>
      </w:r>
      <w:r w:rsidR="002221C0">
        <w:rPr>
          <w:rFonts w:asciiTheme="majorHAnsi" w:hAnsiTheme="majorHAnsi" w:cstheme="majorHAnsi"/>
          <w:color w:val="000000" w:themeColor="text1"/>
          <w:sz w:val="24"/>
          <w:szCs w:val="24"/>
        </w:rPr>
        <w:t xml:space="preserve">s </w:t>
      </w:r>
      <w:r>
        <w:rPr>
          <w:rFonts w:asciiTheme="majorHAnsi" w:hAnsiTheme="majorHAnsi" w:cstheme="majorHAnsi"/>
          <w:color w:val="000000" w:themeColor="text1"/>
          <w:sz w:val="24"/>
          <w:szCs w:val="24"/>
        </w:rPr>
        <w:t>proyectos concluidos en el período deben estar completos y el link de acceso directo al documento para cada medio de verificación deben constar en el tablero de control.</w:t>
      </w:r>
    </w:p>
    <w:p w14:paraId="1EE59E11" w14:textId="54D37433" w:rsidR="000E453C" w:rsidRPr="009E69BE" w:rsidRDefault="009E69BE" w:rsidP="009E69BE">
      <w:pPr>
        <w:pStyle w:val="Prrafodelista"/>
        <w:numPr>
          <w:ilvl w:val="0"/>
          <w:numId w:val="5"/>
        </w:numPr>
        <w:ind w:leftChars="0" w:firstLineChars="0"/>
        <w:jc w:val="both"/>
        <w:rPr>
          <w:rFonts w:asciiTheme="majorHAnsi" w:hAnsiTheme="majorHAnsi" w:cstheme="majorHAnsi"/>
          <w:b/>
          <w:bCs/>
          <w:color w:val="365F91" w:themeColor="accent1" w:themeShade="BF"/>
          <w:sz w:val="24"/>
          <w:szCs w:val="24"/>
        </w:rPr>
      </w:pPr>
      <w:r w:rsidRPr="009E69BE">
        <w:rPr>
          <w:rFonts w:asciiTheme="majorHAnsi" w:hAnsiTheme="majorHAnsi" w:cstheme="majorHAnsi"/>
          <w:b/>
          <w:bCs/>
          <w:color w:val="365F91" w:themeColor="accent1" w:themeShade="BF"/>
          <w:sz w:val="24"/>
          <w:szCs w:val="24"/>
        </w:rPr>
        <w:t>Tablero de control de los proyectos concluidos en el semestre</w:t>
      </w:r>
    </w:p>
    <w:p w14:paraId="55EEB8C0" w14:textId="658CB7F4" w:rsidR="009E69BE" w:rsidRPr="009E69BE" w:rsidRDefault="009E69BE" w:rsidP="009E69BE">
      <w:pPr>
        <w:ind w:leftChars="0" w:left="0" w:firstLineChars="0" w:firstLine="0"/>
        <w:jc w:val="both"/>
        <w:rPr>
          <w:rFonts w:asciiTheme="majorHAnsi" w:hAnsiTheme="majorHAnsi" w:cstheme="majorHAnsi"/>
          <w:color w:val="000000" w:themeColor="text1"/>
          <w:sz w:val="24"/>
          <w:szCs w:val="24"/>
        </w:rPr>
      </w:pPr>
      <w:r>
        <w:rPr>
          <w:rFonts w:asciiTheme="majorHAnsi" w:hAnsiTheme="majorHAnsi" w:cstheme="majorHAnsi"/>
          <w:color w:val="000000" w:themeColor="text1"/>
          <w:sz w:val="24"/>
          <w:szCs w:val="24"/>
        </w:rPr>
        <w:t xml:space="preserve">En el anexo 1 se debe adjuntar lleno el Tablero de control en el formato </w:t>
      </w:r>
      <w:r w:rsidRPr="009E69BE">
        <w:rPr>
          <w:rFonts w:asciiTheme="majorHAnsi" w:hAnsiTheme="majorHAnsi" w:cstheme="majorHAnsi"/>
          <w:color w:val="000000" w:themeColor="text1"/>
          <w:sz w:val="24"/>
          <w:szCs w:val="24"/>
        </w:rPr>
        <w:t>IVIP-AYS-SISO-L 05. Anexo 1.</w:t>
      </w:r>
      <w:r>
        <w:rPr>
          <w:rFonts w:asciiTheme="majorHAnsi" w:hAnsiTheme="majorHAnsi" w:cstheme="majorHAnsi"/>
          <w:color w:val="000000" w:themeColor="text1"/>
          <w:sz w:val="24"/>
          <w:szCs w:val="24"/>
        </w:rPr>
        <w:t>, para los proyectos concluidos e</w:t>
      </w:r>
      <w:bookmarkStart w:id="1" w:name="_GoBack"/>
      <w:bookmarkEnd w:id="1"/>
      <w:r>
        <w:rPr>
          <w:rFonts w:asciiTheme="majorHAnsi" w:hAnsiTheme="majorHAnsi" w:cstheme="majorHAnsi"/>
          <w:color w:val="000000" w:themeColor="text1"/>
          <w:sz w:val="24"/>
          <w:szCs w:val="24"/>
        </w:rPr>
        <w:t>n el semestre.</w:t>
      </w:r>
    </w:p>
    <w:p w14:paraId="1C0E6E6D" w14:textId="7F6E412B" w:rsidR="005F2A0F" w:rsidRPr="009E69BE" w:rsidRDefault="00B20CC7" w:rsidP="009E69BE">
      <w:pPr>
        <w:pStyle w:val="Prrafodelista"/>
        <w:numPr>
          <w:ilvl w:val="0"/>
          <w:numId w:val="5"/>
        </w:numPr>
        <w:ind w:leftChars="0" w:firstLineChars="0"/>
        <w:jc w:val="both"/>
        <w:rPr>
          <w:rFonts w:asciiTheme="majorHAnsi" w:hAnsiTheme="majorHAnsi" w:cstheme="majorHAnsi"/>
          <w:b/>
          <w:color w:val="365F91" w:themeColor="accent1" w:themeShade="BF"/>
          <w:sz w:val="24"/>
          <w:szCs w:val="24"/>
        </w:rPr>
      </w:pPr>
      <w:r w:rsidRPr="009E69BE">
        <w:rPr>
          <w:rFonts w:asciiTheme="majorHAnsi" w:hAnsiTheme="majorHAnsi" w:cstheme="majorHAnsi"/>
          <w:b/>
          <w:color w:val="365F91" w:themeColor="accent1" w:themeShade="BF"/>
          <w:sz w:val="24"/>
          <w:szCs w:val="24"/>
        </w:rPr>
        <w:t>Conclusiones</w:t>
      </w:r>
    </w:p>
    <w:p w14:paraId="70AF0211" w14:textId="77777777" w:rsidR="002221C0" w:rsidRDefault="00B20CC7">
      <w:pPr>
        <w:ind w:left="0" w:hanging="2"/>
        <w:jc w:val="both"/>
        <w:rPr>
          <w:rFonts w:asciiTheme="majorHAnsi" w:hAnsiTheme="majorHAnsi" w:cstheme="majorHAnsi"/>
          <w:color w:val="000000" w:themeColor="text1"/>
          <w:sz w:val="24"/>
          <w:szCs w:val="24"/>
        </w:rPr>
      </w:pPr>
      <w:r w:rsidRPr="00AC197D">
        <w:rPr>
          <w:rFonts w:asciiTheme="majorHAnsi" w:hAnsiTheme="majorHAnsi" w:cstheme="majorHAnsi"/>
          <w:color w:val="000000" w:themeColor="text1"/>
          <w:sz w:val="24"/>
          <w:szCs w:val="24"/>
        </w:rPr>
        <w:t xml:space="preserve">Mínimo </w:t>
      </w:r>
    </w:p>
    <w:p w14:paraId="04EF4868" w14:textId="7BB5C5FE" w:rsidR="005F2A0F" w:rsidRDefault="002221C0" w:rsidP="002221C0">
      <w:pPr>
        <w:pStyle w:val="Prrafodelista"/>
        <w:numPr>
          <w:ilvl w:val="0"/>
          <w:numId w:val="2"/>
        </w:numPr>
        <w:ind w:leftChars="0" w:left="0" w:firstLineChars="0" w:firstLine="0"/>
        <w:jc w:val="both"/>
        <w:rPr>
          <w:rFonts w:asciiTheme="majorHAnsi" w:hAnsiTheme="majorHAnsi" w:cstheme="majorHAnsi"/>
          <w:color w:val="000000" w:themeColor="text1"/>
          <w:sz w:val="24"/>
          <w:szCs w:val="24"/>
        </w:rPr>
      </w:pPr>
      <w:r w:rsidRPr="002221C0">
        <w:rPr>
          <w:rFonts w:asciiTheme="majorHAnsi" w:hAnsiTheme="majorHAnsi" w:cstheme="majorHAnsi"/>
          <w:color w:val="000000" w:themeColor="text1"/>
          <w:sz w:val="24"/>
          <w:szCs w:val="24"/>
        </w:rPr>
        <w:lastRenderedPageBreak/>
        <w:t>U</w:t>
      </w:r>
      <w:r w:rsidR="00B20CC7" w:rsidRPr="002221C0">
        <w:rPr>
          <w:rFonts w:asciiTheme="majorHAnsi" w:hAnsiTheme="majorHAnsi" w:cstheme="majorHAnsi"/>
          <w:color w:val="000000" w:themeColor="text1"/>
          <w:sz w:val="24"/>
          <w:szCs w:val="24"/>
        </w:rPr>
        <w:t xml:space="preserve">na conclusión por </w:t>
      </w:r>
      <w:r w:rsidR="000E453C">
        <w:rPr>
          <w:rFonts w:asciiTheme="majorHAnsi" w:hAnsiTheme="majorHAnsi" w:cstheme="majorHAnsi"/>
          <w:color w:val="000000" w:themeColor="text1"/>
          <w:sz w:val="24"/>
          <w:szCs w:val="24"/>
        </w:rPr>
        <w:t>proyecto concluido respecto de su permiso ambiental y sobre las novedades detectadas</w:t>
      </w:r>
      <w:r w:rsidR="00B20CC7" w:rsidRPr="002221C0">
        <w:rPr>
          <w:rFonts w:asciiTheme="majorHAnsi" w:hAnsiTheme="majorHAnsi" w:cstheme="majorHAnsi"/>
          <w:color w:val="000000" w:themeColor="text1"/>
          <w:sz w:val="24"/>
          <w:szCs w:val="24"/>
        </w:rPr>
        <w:t xml:space="preserve">. </w:t>
      </w:r>
    </w:p>
    <w:p w14:paraId="6AB96591" w14:textId="7EED2DC8" w:rsidR="002221C0" w:rsidRDefault="002221C0" w:rsidP="002221C0">
      <w:pPr>
        <w:pStyle w:val="Prrafodelista"/>
        <w:numPr>
          <w:ilvl w:val="0"/>
          <w:numId w:val="2"/>
        </w:numPr>
        <w:ind w:leftChars="0" w:left="0" w:firstLineChars="0" w:firstLine="0"/>
        <w:jc w:val="both"/>
        <w:rPr>
          <w:rFonts w:asciiTheme="majorHAnsi" w:hAnsiTheme="majorHAnsi" w:cstheme="majorHAnsi"/>
          <w:color w:val="000000" w:themeColor="text1"/>
          <w:sz w:val="24"/>
          <w:szCs w:val="24"/>
        </w:rPr>
      </w:pPr>
      <w:r>
        <w:rPr>
          <w:rFonts w:asciiTheme="majorHAnsi" w:hAnsiTheme="majorHAnsi" w:cstheme="majorHAnsi"/>
          <w:color w:val="000000" w:themeColor="text1"/>
          <w:sz w:val="24"/>
          <w:szCs w:val="24"/>
        </w:rPr>
        <w:t xml:space="preserve">Una conclusión </w:t>
      </w:r>
      <w:r w:rsidR="006B3DA8">
        <w:rPr>
          <w:rFonts w:asciiTheme="majorHAnsi" w:hAnsiTheme="majorHAnsi" w:cstheme="majorHAnsi"/>
          <w:color w:val="000000" w:themeColor="text1"/>
          <w:sz w:val="24"/>
          <w:szCs w:val="24"/>
        </w:rPr>
        <w:t>por cada no cumplimiento</w:t>
      </w:r>
      <w:r>
        <w:rPr>
          <w:rFonts w:asciiTheme="majorHAnsi" w:hAnsiTheme="majorHAnsi" w:cstheme="majorHAnsi"/>
          <w:color w:val="000000" w:themeColor="text1"/>
          <w:sz w:val="24"/>
          <w:szCs w:val="24"/>
        </w:rPr>
        <w:t xml:space="preserve"> </w:t>
      </w:r>
      <w:r w:rsidR="000E453C">
        <w:rPr>
          <w:rFonts w:asciiTheme="majorHAnsi" w:hAnsiTheme="majorHAnsi" w:cstheme="majorHAnsi"/>
          <w:color w:val="000000" w:themeColor="text1"/>
          <w:sz w:val="24"/>
          <w:szCs w:val="24"/>
        </w:rPr>
        <w:t>adecuado por parte del contratista de la obra del</w:t>
      </w:r>
      <w:r>
        <w:rPr>
          <w:rFonts w:asciiTheme="majorHAnsi" w:hAnsiTheme="majorHAnsi" w:cstheme="majorHAnsi"/>
          <w:color w:val="000000" w:themeColor="text1"/>
          <w:sz w:val="24"/>
          <w:szCs w:val="24"/>
        </w:rPr>
        <w:t xml:space="preserve"> proyecto</w:t>
      </w:r>
      <w:r w:rsidR="00524E49">
        <w:rPr>
          <w:rFonts w:asciiTheme="majorHAnsi" w:hAnsiTheme="majorHAnsi" w:cstheme="majorHAnsi"/>
          <w:color w:val="000000" w:themeColor="text1"/>
          <w:sz w:val="24"/>
          <w:szCs w:val="24"/>
        </w:rPr>
        <w:t xml:space="preserve">, </w:t>
      </w:r>
      <w:r w:rsidR="000E453C">
        <w:rPr>
          <w:rFonts w:asciiTheme="majorHAnsi" w:hAnsiTheme="majorHAnsi" w:cstheme="majorHAnsi"/>
          <w:color w:val="000000" w:themeColor="text1"/>
          <w:sz w:val="24"/>
          <w:szCs w:val="24"/>
        </w:rPr>
        <w:t xml:space="preserve">donde se </w:t>
      </w:r>
      <w:r w:rsidR="006B3DA8">
        <w:rPr>
          <w:rFonts w:asciiTheme="majorHAnsi" w:hAnsiTheme="majorHAnsi" w:cstheme="majorHAnsi"/>
          <w:color w:val="000000" w:themeColor="text1"/>
          <w:sz w:val="24"/>
          <w:szCs w:val="24"/>
        </w:rPr>
        <w:t>señale las medidas que se implementaron</w:t>
      </w:r>
      <w:r w:rsidR="00070A69">
        <w:rPr>
          <w:rFonts w:asciiTheme="majorHAnsi" w:hAnsiTheme="majorHAnsi" w:cstheme="majorHAnsi"/>
          <w:color w:val="000000" w:themeColor="text1"/>
          <w:sz w:val="24"/>
          <w:szCs w:val="24"/>
        </w:rPr>
        <w:t>, así como las</w:t>
      </w:r>
      <w:r w:rsidR="006B3DA8">
        <w:rPr>
          <w:rFonts w:asciiTheme="majorHAnsi" w:hAnsiTheme="majorHAnsi" w:cstheme="majorHAnsi"/>
          <w:color w:val="000000" w:themeColor="text1"/>
          <w:sz w:val="24"/>
          <w:szCs w:val="24"/>
        </w:rPr>
        <w:t xml:space="preserve"> sanciones aplicadas al contratista</w:t>
      </w:r>
      <w:r>
        <w:rPr>
          <w:rFonts w:asciiTheme="majorHAnsi" w:hAnsiTheme="majorHAnsi" w:cstheme="majorHAnsi"/>
          <w:color w:val="000000" w:themeColor="text1"/>
          <w:sz w:val="24"/>
          <w:szCs w:val="24"/>
        </w:rPr>
        <w:t>.</w:t>
      </w:r>
    </w:p>
    <w:p w14:paraId="657A56D2" w14:textId="6FFD0359" w:rsidR="006B3DA8" w:rsidRPr="002221C0" w:rsidRDefault="006B3DA8" w:rsidP="002221C0">
      <w:pPr>
        <w:pStyle w:val="Prrafodelista"/>
        <w:numPr>
          <w:ilvl w:val="0"/>
          <w:numId w:val="2"/>
        </w:numPr>
        <w:ind w:leftChars="0" w:left="0" w:firstLineChars="0" w:firstLine="0"/>
        <w:jc w:val="both"/>
        <w:rPr>
          <w:rFonts w:asciiTheme="majorHAnsi" w:hAnsiTheme="majorHAnsi" w:cstheme="majorHAnsi"/>
          <w:color w:val="000000" w:themeColor="text1"/>
          <w:sz w:val="24"/>
          <w:szCs w:val="24"/>
        </w:rPr>
      </w:pPr>
      <w:r>
        <w:rPr>
          <w:rFonts w:asciiTheme="majorHAnsi" w:hAnsiTheme="majorHAnsi" w:cstheme="majorHAnsi"/>
          <w:color w:val="000000" w:themeColor="text1"/>
          <w:sz w:val="24"/>
          <w:szCs w:val="24"/>
        </w:rPr>
        <w:t>Una conclusión por cada porcentaje cuyo valor sea &lt; 100% en los indicadores de cumplimiento</w:t>
      </w:r>
      <w:r w:rsidR="00524E49">
        <w:rPr>
          <w:rFonts w:asciiTheme="majorHAnsi" w:hAnsiTheme="majorHAnsi" w:cstheme="majorHAnsi"/>
          <w:color w:val="000000" w:themeColor="text1"/>
          <w:sz w:val="24"/>
          <w:szCs w:val="24"/>
        </w:rPr>
        <w:t xml:space="preserve">s </w:t>
      </w:r>
      <w:r>
        <w:rPr>
          <w:rFonts w:asciiTheme="majorHAnsi" w:hAnsiTheme="majorHAnsi" w:cstheme="majorHAnsi"/>
          <w:color w:val="000000" w:themeColor="text1"/>
          <w:sz w:val="24"/>
          <w:szCs w:val="24"/>
        </w:rPr>
        <w:t>y las medidas implementadas</w:t>
      </w:r>
      <w:r w:rsidR="00070A69">
        <w:rPr>
          <w:rFonts w:asciiTheme="majorHAnsi" w:hAnsiTheme="majorHAnsi" w:cstheme="majorHAnsi"/>
          <w:color w:val="000000" w:themeColor="text1"/>
          <w:sz w:val="24"/>
          <w:szCs w:val="24"/>
        </w:rPr>
        <w:t>, así como las</w:t>
      </w:r>
      <w:r>
        <w:rPr>
          <w:rFonts w:asciiTheme="majorHAnsi" w:hAnsiTheme="majorHAnsi" w:cstheme="majorHAnsi"/>
          <w:color w:val="000000" w:themeColor="text1"/>
          <w:sz w:val="24"/>
          <w:szCs w:val="24"/>
        </w:rPr>
        <w:t xml:space="preserve"> sanciones aplicadas al contratista.</w:t>
      </w:r>
    </w:p>
    <w:p w14:paraId="2161ACC1" w14:textId="553262C0" w:rsidR="005F2A0F" w:rsidRPr="00AC197D" w:rsidRDefault="00B20CC7">
      <w:pPr>
        <w:ind w:left="0" w:hanging="2"/>
        <w:jc w:val="both"/>
        <w:rPr>
          <w:rFonts w:asciiTheme="majorHAnsi" w:hAnsiTheme="majorHAnsi" w:cstheme="majorHAnsi"/>
          <w:color w:val="000000" w:themeColor="text1"/>
          <w:sz w:val="24"/>
          <w:szCs w:val="24"/>
        </w:rPr>
      </w:pPr>
      <w:r w:rsidRPr="00AC197D">
        <w:rPr>
          <w:rFonts w:asciiTheme="majorHAnsi" w:hAnsiTheme="majorHAnsi" w:cstheme="majorHAnsi"/>
          <w:color w:val="000000" w:themeColor="text1"/>
          <w:sz w:val="24"/>
          <w:szCs w:val="24"/>
        </w:rPr>
        <w:t xml:space="preserve">Nota: </w:t>
      </w:r>
      <w:r w:rsidR="00221A71">
        <w:rPr>
          <w:rFonts w:asciiTheme="majorHAnsi" w:hAnsiTheme="majorHAnsi" w:cstheme="majorHAnsi"/>
          <w:color w:val="000000" w:themeColor="text1"/>
          <w:sz w:val="24"/>
          <w:szCs w:val="24"/>
        </w:rPr>
        <w:t>El</w:t>
      </w:r>
      <w:r w:rsidRPr="00AC197D">
        <w:rPr>
          <w:rFonts w:asciiTheme="majorHAnsi" w:hAnsiTheme="majorHAnsi" w:cstheme="majorHAnsi"/>
          <w:color w:val="000000" w:themeColor="text1"/>
          <w:sz w:val="24"/>
          <w:szCs w:val="24"/>
        </w:rPr>
        <w:t xml:space="preserve"> informe deben tener </w:t>
      </w:r>
      <w:r w:rsidR="00070A69">
        <w:rPr>
          <w:rFonts w:asciiTheme="majorHAnsi" w:hAnsiTheme="majorHAnsi" w:cstheme="majorHAnsi"/>
          <w:color w:val="000000" w:themeColor="text1"/>
          <w:sz w:val="24"/>
          <w:szCs w:val="24"/>
        </w:rPr>
        <w:t xml:space="preserve">las </w:t>
      </w:r>
      <w:r w:rsidRPr="00AC197D">
        <w:rPr>
          <w:rFonts w:asciiTheme="majorHAnsi" w:hAnsiTheme="majorHAnsi" w:cstheme="majorHAnsi"/>
          <w:color w:val="000000" w:themeColor="text1"/>
          <w:sz w:val="24"/>
          <w:szCs w:val="24"/>
        </w:rPr>
        <w:t>firma</w:t>
      </w:r>
      <w:r w:rsidR="00070A69">
        <w:rPr>
          <w:rFonts w:asciiTheme="majorHAnsi" w:hAnsiTheme="majorHAnsi" w:cstheme="majorHAnsi"/>
          <w:color w:val="000000" w:themeColor="text1"/>
          <w:sz w:val="24"/>
          <w:szCs w:val="24"/>
        </w:rPr>
        <w:t>s</w:t>
      </w:r>
      <w:r w:rsidRPr="00AC197D">
        <w:rPr>
          <w:rFonts w:asciiTheme="majorHAnsi" w:hAnsiTheme="majorHAnsi" w:cstheme="majorHAnsi"/>
          <w:color w:val="000000" w:themeColor="text1"/>
          <w:sz w:val="24"/>
          <w:szCs w:val="24"/>
        </w:rPr>
        <w:t xml:space="preserve"> ya sea electrónica</w:t>
      </w:r>
      <w:r w:rsidR="00070A69">
        <w:rPr>
          <w:rFonts w:asciiTheme="majorHAnsi" w:hAnsiTheme="majorHAnsi" w:cstheme="majorHAnsi"/>
          <w:color w:val="000000" w:themeColor="text1"/>
          <w:sz w:val="24"/>
          <w:szCs w:val="24"/>
        </w:rPr>
        <w:t>s</w:t>
      </w:r>
      <w:r w:rsidRPr="00AC197D">
        <w:rPr>
          <w:rFonts w:asciiTheme="majorHAnsi" w:hAnsiTheme="majorHAnsi" w:cstheme="majorHAnsi"/>
          <w:color w:val="000000" w:themeColor="text1"/>
          <w:sz w:val="24"/>
          <w:szCs w:val="24"/>
        </w:rPr>
        <w:t xml:space="preserve"> o física</w:t>
      </w:r>
      <w:r w:rsidR="00070A69">
        <w:rPr>
          <w:rFonts w:asciiTheme="majorHAnsi" w:hAnsiTheme="majorHAnsi" w:cstheme="majorHAnsi"/>
          <w:color w:val="000000" w:themeColor="text1"/>
          <w:sz w:val="24"/>
          <w:szCs w:val="24"/>
        </w:rPr>
        <w:t>s</w:t>
      </w:r>
      <w:r w:rsidRPr="00AC197D">
        <w:rPr>
          <w:rFonts w:asciiTheme="majorHAnsi" w:hAnsiTheme="majorHAnsi" w:cstheme="majorHAnsi"/>
          <w:color w:val="000000" w:themeColor="text1"/>
          <w:sz w:val="24"/>
          <w:szCs w:val="24"/>
        </w:rPr>
        <w:t xml:space="preserve"> y </w:t>
      </w:r>
      <w:r w:rsidR="00070A69">
        <w:rPr>
          <w:rFonts w:asciiTheme="majorHAnsi" w:hAnsiTheme="majorHAnsi" w:cstheme="majorHAnsi"/>
          <w:color w:val="000000" w:themeColor="text1"/>
          <w:sz w:val="24"/>
          <w:szCs w:val="24"/>
        </w:rPr>
        <w:t>es</w:t>
      </w:r>
      <w:r w:rsidR="00221A71">
        <w:rPr>
          <w:rFonts w:asciiTheme="majorHAnsi" w:hAnsiTheme="majorHAnsi" w:cstheme="majorHAnsi"/>
          <w:color w:val="000000" w:themeColor="text1"/>
          <w:sz w:val="24"/>
          <w:szCs w:val="24"/>
        </w:rPr>
        <w:t xml:space="preserve"> </w:t>
      </w:r>
      <w:r w:rsidR="00070A69">
        <w:rPr>
          <w:rFonts w:asciiTheme="majorHAnsi" w:hAnsiTheme="majorHAnsi" w:cstheme="majorHAnsi"/>
          <w:color w:val="000000" w:themeColor="text1"/>
          <w:sz w:val="24"/>
          <w:szCs w:val="24"/>
        </w:rPr>
        <w:t>un anexo d</w:t>
      </w:r>
      <w:r w:rsidR="00221A71">
        <w:rPr>
          <w:rFonts w:asciiTheme="majorHAnsi" w:hAnsiTheme="majorHAnsi" w:cstheme="majorHAnsi"/>
          <w:color w:val="000000" w:themeColor="text1"/>
          <w:sz w:val="24"/>
          <w:szCs w:val="24"/>
        </w:rPr>
        <w:t>e</w:t>
      </w:r>
      <w:r w:rsidR="00070A69">
        <w:rPr>
          <w:rFonts w:asciiTheme="majorHAnsi" w:hAnsiTheme="majorHAnsi" w:cstheme="majorHAnsi"/>
          <w:color w:val="000000" w:themeColor="text1"/>
          <w:sz w:val="24"/>
          <w:szCs w:val="24"/>
        </w:rPr>
        <w:t>l informe semestral de la gestión cumplida durante la ejecución de obras que debe remitirse al MAE máximo el 5 de cada mes siguiente a la finalización del semestre, es decir el 5 de julio o el 5 de enero</w:t>
      </w:r>
      <w:r w:rsidRPr="00AC197D">
        <w:rPr>
          <w:rFonts w:asciiTheme="majorHAnsi" w:hAnsiTheme="majorHAnsi" w:cstheme="majorHAnsi"/>
          <w:color w:val="000000" w:themeColor="text1"/>
          <w:sz w:val="24"/>
          <w:szCs w:val="24"/>
        </w:rPr>
        <w:t>.</w:t>
      </w:r>
    </w:p>
    <w:p w14:paraId="3B2D2242" w14:textId="4A3A1BCA" w:rsidR="005F2A0F" w:rsidRPr="009E69BE" w:rsidRDefault="009E69BE" w:rsidP="009E69BE">
      <w:pPr>
        <w:pStyle w:val="Prrafodelista"/>
        <w:numPr>
          <w:ilvl w:val="0"/>
          <w:numId w:val="5"/>
        </w:numPr>
        <w:ind w:leftChars="0" w:firstLineChars="0"/>
        <w:jc w:val="both"/>
        <w:rPr>
          <w:rFonts w:asciiTheme="majorHAnsi" w:hAnsiTheme="majorHAnsi" w:cstheme="majorHAnsi"/>
          <w:b/>
          <w:bCs/>
          <w:color w:val="365F91" w:themeColor="accent1" w:themeShade="BF"/>
          <w:sz w:val="24"/>
          <w:szCs w:val="24"/>
        </w:rPr>
      </w:pPr>
      <w:r w:rsidRPr="009E69BE">
        <w:rPr>
          <w:rFonts w:asciiTheme="majorHAnsi" w:hAnsiTheme="majorHAnsi" w:cstheme="majorHAnsi"/>
          <w:b/>
          <w:bCs/>
          <w:color w:val="365F91" w:themeColor="accent1" w:themeShade="BF"/>
          <w:sz w:val="24"/>
          <w:szCs w:val="24"/>
        </w:rPr>
        <w:t>Anexos</w:t>
      </w:r>
    </w:p>
    <w:p w14:paraId="473FE6CA" w14:textId="51A8F9F6" w:rsidR="009E69BE" w:rsidRPr="009E69BE" w:rsidRDefault="009E69BE" w:rsidP="009E69BE">
      <w:pPr>
        <w:ind w:leftChars="0" w:left="0" w:firstLineChars="0" w:firstLine="0"/>
        <w:jc w:val="both"/>
        <w:rPr>
          <w:rFonts w:asciiTheme="majorHAnsi" w:hAnsiTheme="majorHAnsi" w:cstheme="majorHAnsi"/>
          <w:color w:val="000000" w:themeColor="text1"/>
          <w:sz w:val="24"/>
          <w:szCs w:val="24"/>
        </w:rPr>
      </w:pPr>
      <w:r>
        <w:rPr>
          <w:rFonts w:asciiTheme="majorHAnsi" w:hAnsiTheme="majorHAnsi" w:cstheme="majorHAnsi"/>
          <w:color w:val="000000" w:themeColor="text1"/>
          <w:sz w:val="24"/>
          <w:szCs w:val="24"/>
        </w:rPr>
        <w:t>Anexo 1 Tablero de control de los proyectos concluidos en el semestre</w:t>
      </w:r>
    </w:p>
    <w:p w14:paraId="00DD49CB" w14:textId="77777777" w:rsidR="009E69BE" w:rsidRDefault="009E69BE">
      <w:pPr>
        <w:ind w:left="0" w:hanging="2"/>
        <w:jc w:val="both"/>
        <w:rPr>
          <w:rFonts w:asciiTheme="majorHAnsi" w:hAnsiTheme="majorHAnsi" w:cstheme="majorHAnsi"/>
          <w:color w:val="000000" w:themeColor="text1"/>
          <w:sz w:val="24"/>
          <w:szCs w:val="24"/>
        </w:rPr>
      </w:pPr>
    </w:p>
    <w:p w14:paraId="640E2F9A" w14:textId="77777777" w:rsidR="009E69BE" w:rsidRDefault="009E69BE">
      <w:pPr>
        <w:ind w:left="0" w:hanging="2"/>
        <w:jc w:val="both"/>
        <w:rPr>
          <w:rFonts w:asciiTheme="majorHAnsi" w:hAnsiTheme="majorHAnsi" w:cstheme="majorHAnsi"/>
          <w:color w:val="000000" w:themeColor="text1"/>
          <w:sz w:val="24"/>
          <w:szCs w:val="24"/>
        </w:rPr>
      </w:pPr>
    </w:p>
    <w:p w14:paraId="68EDA624" w14:textId="77777777" w:rsidR="009E69BE" w:rsidRDefault="009E69BE">
      <w:pPr>
        <w:ind w:left="0" w:hanging="2"/>
        <w:jc w:val="both"/>
        <w:rPr>
          <w:rFonts w:asciiTheme="majorHAnsi" w:hAnsiTheme="majorHAnsi" w:cstheme="majorHAnsi"/>
          <w:color w:val="000000" w:themeColor="text1"/>
          <w:sz w:val="24"/>
          <w:szCs w:val="24"/>
        </w:rPr>
      </w:pPr>
    </w:p>
    <w:p w14:paraId="4D881604" w14:textId="0F451970" w:rsidR="005F2A0F" w:rsidRPr="00AC197D" w:rsidRDefault="00B20CC7">
      <w:pPr>
        <w:ind w:left="0" w:hanging="2"/>
        <w:jc w:val="both"/>
        <w:rPr>
          <w:rFonts w:asciiTheme="majorHAnsi" w:hAnsiTheme="majorHAnsi" w:cstheme="majorHAnsi"/>
          <w:color w:val="000000" w:themeColor="text1"/>
          <w:sz w:val="24"/>
          <w:szCs w:val="24"/>
        </w:rPr>
      </w:pPr>
      <w:r w:rsidRPr="00AC197D">
        <w:rPr>
          <w:rFonts w:asciiTheme="majorHAnsi" w:hAnsiTheme="majorHAnsi" w:cstheme="majorHAnsi"/>
          <w:color w:val="000000" w:themeColor="text1"/>
          <w:sz w:val="24"/>
          <w:szCs w:val="24"/>
        </w:rPr>
        <w:t xml:space="preserve">Realizado por: </w:t>
      </w:r>
    </w:p>
    <w:p w14:paraId="78C181B3" w14:textId="77777777" w:rsidR="005F2A0F" w:rsidRPr="00AC197D" w:rsidRDefault="00B20CC7">
      <w:pPr>
        <w:ind w:left="0" w:hanging="2"/>
        <w:jc w:val="both"/>
        <w:rPr>
          <w:rFonts w:asciiTheme="majorHAnsi" w:hAnsiTheme="majorHAnsi" w:cstheme="majorHAnsi"/>
          <w:color w:val="000000" w:themeColor="text1"/>
          <w:sz w:val="24"/>
          <w:szCs w:val="24"/>
        </w:rPr>
      </w:pPr>
      <w:r w:rsidRPr="00AC197D">
        <w:rPr>
          <w:rFonts w:asciiTheme="majorHAnsi" w:hAnsiTheme="majorHAnsi" w:cstheme="majorHAnsi"/>
          <w:color w:val="000000" w:themeColor="text1"/>
          <w:sz w:val="24"/>
          <w:szCs w:val="24"/>
        </w:rPr>
        <w:t>Revisado por:</w:t>
      </w:r>
    </w:p>
    <w:sectPr w:rsidR="005F2A0F" w:rsidRPr="00AC197D" w:rsidSect="00D63ACE">
      <w:headerReference w:type="even" r:id="rId9"/>
      <w:headerReference w:type="default" r:id="rId10"/>
      <w:footerReference w:type="even" r:id="rId11"/>
      <w:footerReference w:type="default" r:id="rId12"/>
      <w:headerReference w:type="first" r:id="rId13"/>
      <w:footerReference w:type="first" r:id="rId14"/>
      <w:pgSz w:w="11900" w:h="16840"/>
      <w:pgMar w:top="1417" w:right="1127" w:bottom="851" w:left="1701" w:header="708" w:footer="708" w:gutter="0"/>
      <w:pgBorders w:offsetFrom="page">
        <w:top w:val="single" w:sz="4" w:space="24" w:color="auto"/>
        <w:left w:val="single" w:sz="4" w:space="24" w:color="auto"/>
        <w:bottom w:val="single" w:sz="4" w:space="24" w:color="auto"/>
        <w:right w:val="single" w:sz="4" w:space="24" w:color="auto"/>
      </w:pgBorders>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9910A7" w14:textId="77777777" w:rsidR="008839BC" w:rsidRDefault="008839BC">
      <w:pPr>
        <w:spacing w:after="0" w:line="240" w:lineRule="auto"/>
        <w:ind w:left="0" w:hanging="2"/>
      </w:pPr>
      <w:r>
        <w:separator/>
      </w:r>
    </w:p>
  </w:endnote>
  <w:endnote w:type="continuationSeparator" w:id="0">
    <w:p w14:paraId="6292B532" w14:textId="77777777" w:rsidR="008839BC" w:rsidRDefault="008839BC">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Lucida Grande">
    <w:altName w:val="Segoe U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B0B21F" w14:textId="77777777" w:rsidR="00A3018F" w:rsidRDefault="00A3018F">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1DB6F7" w14:textId="77777777" w:rsidR="005F2A0F" w:rsidRPr="00A3018F" w:rsidRDefault="00B20CC7">
    <w:pPr>
      <w:pBdr>
        <w:top w:val="nil"/>
        <w:left w:val="nil"/>
        <w:bottom w:val="nil"/>
        <w:right w:val="nil"/>
        <w:between w:val="nil"/>
      </w:pBdr>
      <w:spacing w:after="0" w:line="240" w:lineRule="auto"/>
      <w:ind w:left="0" w:hanging="2"/>
      <w:jc w:val="right"/>
      <w:rPr>
        <w:color w:val="000000"/>
        <w:sz w:val="16"/>
        <w:szCs w:val="16"/>
      </w:rPr>
    </w:pPr>
    <w:r w:rsidRPr="00A3018F">
      <w:rPr>
        <w:color w:val="000000"/>
        <w:sz w:val="16"/>
        <w:szCs w:val="16"/>
      </w:rPr>
      <w:fldChar w:fldCharType="begin"/>
    </w:r>
    <w:r w:rsidRPr="00A3018F">
      <w:rPr>
        <w:color w:val="000000"/>
        <w:sz w:val="16"/>
        <w:szCs w:val="16"/>
      </w:rPr>
      <w:instrText>PAGE</w:instrText>
    </w:r>
    <w:r w:rsidRPr="00A3018F">
      <w:rPr>
        <w:color w:val="000000"/>
        <w:sz w:val="16"/>
        <w:szCs w:val="16"/>
      </w:rPr>
      <w:fldChar w:fldCharType="separate"/>
    </w:r>
    <w:r w:rsidR="00D63ACE" w:rsidRPr="00A3018F">
      <w:rPr>
        <w:noProof/>
        <w:color w:val="000000"/>
        <w:sz w:val="16"/>
        <w:szCs w:val="16"/>
      </w:rPr>
      <w:t>1</w:t>
    </w:r>
    <w:r w:rsidRPr="00A3018F">
      <w:rPr>
        <w:color w:val="000000"/>
        <w:sz w:val="16"/>
        <w:szCs w:val="16"/>
      </w:rPr>
      <w:fldChar w:fldCharType="end"/>
    </w:r>
  </w:p>
  <w:p w14:paraId="3D00D1C3" w14:textId="77777777" w:rsidR="005F2A0F" w:rsidRDefault="005F2A0F">
    <w:pPr>
      <w:pBdr>
        <w:top w:val="nil"/>
        <w:left w:val="nil"/>
        <w:bottom w:val="nil"/>
        <w:right w:val="nil"/>
        <w:between w:val="nil"/>
      </w:pBdr>
      <w:spacing w:after="0" w:line="240" w:lineRule="auto"/>
      <w:ind w:left="0" w:hanging="2"/>
      <w:rPr>
        <w:color w:val="000000"/>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17E8D9" w14:textId="77777777" w:rsidR="00A3018F" w:rsidRDefault="00A3018F">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5C83B9" w14:textId="77777777" w:rsidR="008839BC" w:rsidRDefault="008839BC">
      <w:pPr>
        <w:spacing w:after="0" w:line="240" w:lineRule="auto"/>
        <w:ind w:left="0" w:hanging="2"/>
      </w:pPr>
      <w:r>
        <w:separator/>
      </w:r>
    </w:p>
  </w:footnote>
  <w:footnote w:type="continuationSeparator" w:id="0">
    <w:p w14:paraId="263D0870" w14:textId="77777777" w:rsidR="008839BC" w:rsidRDefault="008839BC">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0067BF" w14:textId="77777777" w:rsidR="005F2A0F" w:rsidRDefault="00B20CC7">
    <w:pPr>
      <w:pBdr>
        <w:top w:val="nil"/>
        <w:left w:val="nil"/>
        <w:bottom w:val="nil"/>
        <w:right w:val="nil"/>
        <w:between w:val="nil"/>
      </w:pBdr>
      <w:spacing w:after="0" w:line="240" w:lineRule="auto"/>
      <w:ind w:left="0" w:hanging="2"/>
      <w:rPr>
        <w:color w:val="000000"/>
        <w:sz w:val="24"/>
        <w:szCs w:val="24"/>
      </w:rPr>
    </w:pPr>
    <w:r>
      <w:rPr>
        <w:noProof/>
        <w:color w:val="000000"/>
        <w:sz w:val="24"/>
        <w:szCs w:val="24"/>
      </w:rPr>
      <w:drawing>
        <wp:anchor distT="0" distB="0" distL="0" distR="0" simplePos="0" relativeHeight="251660288" behindDoc="1" locked="0" layoutInCell="1" hidden="0" allowOverlap="1" wp14:anchorId="505A3D60" wp14:editId="30F16351">
          <wp:simplePos x="0" y="0"/>
          <wp:positionH relativeFrom="leftMargin">
            <wp:align>center</wp:align>
          </wp:positionH>
          <wp:positionV relativeFrom="topMargin">
            <wp:align>center</wp:align>
          </wp:positionV>
          <wp:extent cx="7562215" cy="1069403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2215" cy="10694035"/>
                  </a:xfrm>
                  <a:prstGeom prst="rect">
                    <a:avLst/>
                  </a:prstGeom>
                  <a:ln/>
                </pic:spPr>
              </pic:pic>
            </a:graphicData>
          </a:graphic>
        </wp:anchor>
      </w:drawing>
    </w:r>
    <w:r>
      <w:rPr>
        <w:noProof/>
        <w:color w:val="000000"/>
        <w:sz w:val="24"/>
        <w:szCs w:val="24"/>
      </w:rPr>
      <w:drawing>
        <wp:anchor distT="0" distB="0" distL="0" distR="0" simplePos="0" relativeHeight="251661312" behindDoc="1" locked="0" layoutInCell="1" hidden="0" allowOverlap="1" wp14:anchorId="377BF34B" wp14:editId="2931480F">
          <wp:simplePos x="0" y="0"/>
          <wp:positionH relativeFrom="leftMargin">
            <wp:align>center</wp:align>
          </wp:positionH>
          <wp:positionV relativeFrom="topMargin">
            <wp:align>center</wp:align>
          </wp:positionV>
          <wp:extent cx="5389245" cy="7623175"/>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5389245" cy="762317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Look w:val="04A0" w:firstRow="1" w:lastRow="0" w:firstColumn="1" w:lastColumn="0" w:noHBand="0" w:noVBand="1"/>
    </w:tblPr>
    <w:tblGrid>
      <w:gridCol w:w="7508"/>
      <w:gridCol w:w="1554"/>
    </w:tblGrid>
    <w:tr w:rsidR="00A3018F" w:rsidRPr="00A3018F" w14:paraId="0F5909DC" w14:textId="77777777" w:rsidTr="00A3018F">
      <w:tc>
        <w:tcPr>
          <w:tcW w:w="7508" w:type="dxa"/>
          <w:vMerge w:val="restart"/>
        </w:tcPr>
        <w:p w14:paraId="10FE6642" w14:textId="62C6478E" w:rsidR="00A3018F" w:rsidRPr="00A3018F" w:rsidRDefault="00A3018F" w:rsidP="00A3018F">
          <w:pPr>
            <w:pStyle w:val="Encabezado"/>
            <w:ind w:leftChars="0" w:left="0" w:firstLineChars="0" w:firstLine="0"/>
            <w:jc w:val="center"/>
            <w:rPr>
              <w:sz w:val="16"/>
              <w:szCs w:val="16"/>
            </w:rPr>
          </w:pPr>
          <w:r w:rsidRPr="00A3018F">
            <w:rPr>
              <w:rFonts w:asciiTheme="majorHAnsi" w:hAnsiTheme="majorHAnsi" w:cstheme="majorHAnsi"/>
              <w:b/>
              <w:color w:val="000000"/>
              <w:sz w:val="16"/>
              <w:szCs w:val="16"/>
            </w:rPr>
            <w:t>Informe semestral de la distribuidora sobre los proyectos concluidos de la operación de crédito con el tablero de control por componente que evidencia el cierre del expediente, con los medios de verificación del cumplimiento de las BPA en todos los proyectos, PMA para los casos que aplique (RA o LA) y MOP, conforme aplique con el reporte de indicadores del PMA del RA o LA)</w:t>
          </w:r>
        </w:p>
      </w:tc>
      <w:tc>
        <w:tcPr>
          <w:tcW w:w="1554" w:type="dxa"/>
        </w:tcPr>
        <w:p w14:paraId="0AA5A289" w14:textId="5E3D06C9" w:rsidR="00A3018F" w:rsidRPr="00A3018F" w:rsidRDefault="00A3018F" w:rsidP="00A3018F">
          <w:pPr>
            <w:pStyle w:val="Encabezado"/>
            <w:ind w:leftChars="0" w:left="0" w:firstLineChars="0" w:firstLine="0"/>
            <w:jc w:val="center"/>
            <w:rPr>
              <w:sz w:val="16"/>
              <w:szCs w:val="16"/>
            </w:rPr>
          </w:pPr>
          <w:r w:rsidRPr="00A3018F">
            <w:rPr>
              <w:rFonts w:ascii="Calibri" w:eastAsia="Times New Roman" w:hAnsi="Calibri" w:cs="Calibri"/>
              <w:b/>
              <w:bCs/>
              <w:color w:val="000000"/>
              <w:sz w:val="16"/>
              <w:szCs w:val="16"/>
              <w:lang w:eastAsia="es-EC"/>
            </w:rPr>
            <w:t>FECHA: 15/10/2025</w:t>
          </w:r>
        </w:p>
      </w:tc>
    </w:tr>
    <w:tr w:rsidR="00A3018F" w:rsidRPr="00A3018F" w14:paraId="3D213F03" w14:textId="77777777" w:rsidTr="00A3018F">
      <w:tc>
        <w:tcPr>
          <w:tcW w:w="7508" w:type="dxa"/>
          <w:vMerge/>
        </w:tcPr>
        <w:p w14:paraId="65DBF737" w14:textId="77777777" w:rsidR="00A3018F" w:rsidRPr="00A3018F" w:rsidRDefault="00A3018F">
          <w:pPr>
            <w:pStyle w:val="Encabezado"/>
            <w:ind w:leftChars="0" w:left="0" w:firstLineChars="0" w:firstLine="0"/>
            <w:rPr>
              <w:sz w:val="16"/>
              <w:szCs w:val="16"/>
            </w:rPr>
          </w:pPr>
        </w:p>
      </w:tc>
      <w:tc>
        <w:tcPr>
          <w:tcW w:w="1554" w:type="dxa"/>
        </w:tcPr>
        <w:p w14:paraId="42A7DEF5" w14:textId="5F4460BC" w:rsidR="00A3018F" w:rsidRPr="00A3018F" w:rsidRDefault="00A3018F" w:rsidP="00A3018F">
          <w:pPr>
            <w:pStyle w:val="Encabezado"/>
            <w:ind w:leftChars="0" w:left="0" w:firstLineChars="0" w:firstLine="0"/>
            <w:jc w:val="center"/>
            <w:rPr>
              <w:sz w:val="16"/>
              <w:szCs w:val="16"/>
            </w:rPr>
          </w:pPr>
          <w:r w:rsidRPr="00A3018F">
            <w:rPr>
              <w:rFonts w:ascii="Calibri" w:eastAsia="Times New Roman" w:hAnsi="Calibri" w:cs="Calibri"/>
              <w:b/>
              <w:bCs/>
              <w:color w:val="000000"/>
              <w:sz w:val="16"/>
              <w:szCs w:val="16"/>
              <w:lang w:eastAsia="es-EC"/>
            </w:rPr>
            <w:t>VERSIÓN: 0</w:t>
          </w:r>
        </w:p>
      </w:tc>
    </w:tr>
    <w:tr w:rsidR="00A3018F" w:rsidRPr="00A3018F" w14:paraId="363233EC" w14:textId="77777777" w:rsidTr="00A3018F">
      <w:tc>
        <w:tcPr>
          <w:tcW w:w="7508" w:type="dxa"/>
          <w:vMerge/>
        </w:tcPr>
        <w:p w14:paraId="3F7B200B" w14:textId="77777777" w:rsidR="00A3018F" w:rsidRPr="00A3018F" w:rsidRDefault="00A3018F">
          <w:pPr>
            <w:pStyle w:val="Encabezado"/>
            <w:ind w:leftChars="0" w:left="0" w:firstLineChars="0" w:firstLine="0"/>
            <w:rPr>
              <w:sz w:val="16"/>
              <w:szCs w:val="16"/>
            </w:rPr>
          </w:pPr>
        </w:p>
      </w:tc>
      <w:tc>
        <w:tcPr>
          <w:tcW w:w="1554" w:type="dxa"/>
        </w:tcPr>
        <w:p w14:paraId="71892A8C" w14:textId="6BB404A0" w:rsidR="00A3018F" w:rsidRPr="00A3018F" w:rsidRDefault="00A3018F" w:rsidP="00A3018F">
          <w:pPr>
            <w:pStyle w:val="Encabezado"/>
            <w:ind w:leftChars="0" w:left="0" w:firstLineChars="0" w:firstLine="0"/>
            <w:jc w:val="center"/>
            <w:rPr>
              <w:sz w:val="16"/>
              <w:szCs w:val="16"/>
            </w:rPr>
          </w:pPr>
          <w:r w:rsidRPr="00A3018F">
            <w:rPr>
              <w:rFonts w:asciiTheme="majorHAnsi" w:hAnsiTheme="majorHAnsi" w:cstheme="majorHAnsi"/>
              <w:b/>
              <w:color w:val="000000"/>
              <w:sz w:val="16"/>
              <w:szCs w:val="16"/>
            </w:rPr>
            <w:t>IVIP-AYS-SISO-L 05.</w:t>
          </w:r>
        </w:p>
      </w:tc>
    </w:tr>
  </w:tbl>
  <w:p w14:paraId="3E01AB2F" w14:textId="77777777" w:rsidR="00A3018F" w:rsidRDefault="00A3018F">
    <w:pPr>
      <w:pStyle w:val="Encabezado"/>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C80D85" w14:textId="77777777" w:rsidR="005F2A0F" w:rsidRDefault="00B20CC7">
    <w:pPr>
      <w:pBdr>
        <w:top w:val="nil"/>
        <w:left w:val="nil"/>
        <w:bottom w:val="nil"/>
        <w:right w:val="nil"/>
        <w:between w:val="nil"/>
      </w:pBdr>
      <w:spacing w:after="0" w:line="240" w:lineRule="auto"/>
      <w:ind w:left="0" w:hanging="2"/>
      <w:rPr>
        <w:color w:val="000000"/>
        <w:sz w:val="24"/>
        <w:szCs w:val="24"/>
      </w:rPr>
    </w:pPr>
    <w:r>
      <w:rPr>
        <w:noProof/>
        <w:color w:val="000000"/>
        <w:sz w:val="24"/>
        <w:szCs w:val="24"/>
      </w:rPr>
      <w:drawing>
        <wp:anchor distT="0" distB="0" distL="0" distR="0" simplePos="0" relativeHeight="251658240" behindDoc="1" locked="0" layoutInCell="1" hidden="0" allowOverlap="1" wp14:anchorId="62A629AF" wp14:editId="1B9A0E4B">
          <wp:simplePos x="0" y="0"/>
          <wp:positionH relativeFrom="leftMargin">
            <wp:align>center</wp:align>
          </wp:positionH>
          <wp:positionV relativeFrom="topMargin">
            <wp:align>center</wp:align>
          </wp:positionV>
          <wp:extent cx="7562215" cy="10694035"/>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2215" cy="10694035"/>
                  </a:xfrm>
                  <a:prstGeom prst="rect">
                    <a:avLst/>
                  </a:prstGeom>
                  <a:ln/>
                </pic:spPr>
              </pic:pic>
            </a:graphicData>
          </a:graphic>
        </wp:anchor>
      </w:drawing>
    </w:r>
    <w:r>
      <w:rPr>
        <w:noProof/>
        <w:color w:val="000000"/>
        <w:sz w:val="24"/>
        <w:szCs w:val="24"/>
      </w:rPr>
      <w:drawing>
        <wp:anchor distT="0" distB="0" distL="0" distR="0" simplePos="0" relativeHeight="251659264" behindDoc="1" locked="0" layoutInCell="1" hidden="0" allowOverlap="1" wp14:anchorId="0023266C" wp14:editId="5F85A22C">
          <wp:simplePos x="0" y="0"/>
          <wp:positionH relativeFrom="leftMargin">
            <wp:align>center</wp:align>
          </wp:positionH>
          <wp:positionV relativeFrom="topMargin">
            <wp:align>center</wp:align>
          </wp:positionV>
          <wp:extent cx="5389245" cy="7623175"/>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5389245" cy="76231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7271DB9"/>
    <w:multiLevelType w:val="multilevel"/>
    <w:tmpl w:val="0E8A3ECA"/>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1" w15:restartNumberingAfterBreak="0">
    <w:nsid w:val="5AD97107"/>
    <w:multiLevelType w:val="hybridMultilevel"/>
    <w:tmpl w:val="5CFC8544"/>
    <w:lvl w:ilvl="0" w:tplc="300A000F">
      <w:start w:val="1"/>
      <w:numFmt w:val="decimal"/>
      <w:lvlText w:val="%1."/>
      <w:lvlJc w:val="left"/>
      <w:pPr>
        <w:ind w:left="360" w:hanging="360"/>
      </w:pPr>
      <w:rPr>
        <w:rFonts w:hint="default"/>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 w15:restartNumberingAfterBreak="0">
    <w:nsid w:val="6C526250"/>
    <w:multiLevelType w:val="hybridMultilevel"/>
    <w:tmpl w:val="18D8858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77C50023"/>
    <w:multiLevelType w:val="hybridMultilevel"/>
    <w:tmpl w:val="D45A2D4A"/>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4" w15:restartNumberingAfterBreak="0">
    <w:nsid w:val="78D26543"/>
    <w:multiLevelType w:val="hybridMultilevel"/>
    <w:tmpl w:val="030888C6"/>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2A0F"/>
    <w:rsid w:val="00070A69"/>
    <w:rsid w:val="000E046D"/>
    <w:rsid w:val="000E453C"/>
    <w:rsid w:val="001B7105"/>
    <w:rsid w:val="00221A71"/>
    <w:rsid w:val="002221C0"/>
    <w:rsid w:val="00247D39"/>
    <w:rsid w:val="00331AD0"/>
    <w:rsid w:val="003425C3"/>
    <w:rsid w:val="003B6B64"/>
    <w:rsid w:val="00436E4C"/>
    <w:rsid w:val="00446942"/>
    <w:rsid w:val="004C0AC7"/>
    <w:rsid w:val="00524E49"/>
    <w:rsid w:val="0055588B"/>
    <w:rsid w:val="00563FA7"/>
    <w:rsid w:val="005F2A0F"/>
    <w:rsid w:val="00615EBC"/>
    <w:rsid w:val="00657E6A"/>
    <w:rsid w:val="006B3DA8"/>
    <w:rsid w:val="007D7513"/>
    <w:rsid w:val="008839BC"/>
    <w:rsid w:val="009E69BE"/>
    <w:rsid w:val="00A3018F"/>
    <w:rsid w:val="00A92627"/>
    <w:rsid w:val="00A96D0A"/>
    <w:rsid w:val="00AC03EE"/>
    <w:rsid w:val="00AC197D"/>
    <w:rsid w:val="00B20CC7"/>
    <w:rsid w:val="00B26E78"/>
    <w:rsid w:val="00B97062"/>
    <w:rsid w:val="00BA4A35"/>
    <w:rsid w:val="00C140F7"/>
    <w:rsid w:val="00C17410"/>
    <w:rsid w:val="00C23009"/>
    <w:rsid w:val="00C2585B"/>
    <w:rsid w:val="00CD7536"/>
    <w:rsid w:val="00CF6A5B"/>
    <w:rsid w:val="00D60969"/>
    <w:rsid w:val="00D63ACE"/>
    <w:rsid w:val="00E60BA4"/>
    <w:rsid w:val="00F34C73"/>
    <w:rsid w:val="00FB6C4C"/>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B0795E"/>
  <w15:docId w15:val="{B6C3D083-4B7C-40AD-8890-FC4E44FAF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Cambria"/>
        <w:sz w:val="22"/>
        <w:szCs w:val="22"/>
        <w:lang w:val="es-EC" w:eastAsia="es-EC"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spacing w:after="0" w:line="240" w:lineRule="auto"/>
    </w:pPr>
    <w:rPr>
      <w:sz w:val="24"/>
      <w:szCs w:val="24"/>
      <w:lang w:val="es-ES" w:eastAsia="es-ES"/>
    </w:rPr>
  </w:style>
  <w:style w:type="character" w:customStyle="1" w:styleId="EncabezadoCar">
    <w:name w:val="Encabezado Car"/>
    <w:basedOn w:val="Fuentedeprrafopredeter"/>
    <w:rPr>
      <w:w w:val="100"/>
      <w:position w:val="-1"/>
      <w:effect w:val="none"/>
      <w:vertAlign w:val="baseline"/>
      <w:cs w:val="0"/>
      <w:em w:val="none"/>
    </w:rPr>
  </w:style>
  <w:style w:type="paragraph" w:styleId="Piedepgina">
    <w:name w:val="footer"/>
    <w:basedOn w:val="Normal"/>
    <w:qFormat/>
    <w:pPr>
      <w:spacing w:after="0" w:line="240" w:lineRule="auto"/>
    </w:pPr>
    <w:rPr>
      <w:sz w:val="24"/>
      <w:szCs w:val="24"/>
      <w:lang w:val="es-ES" w:eastAsia="es-ES"/>
    </w:rPr>
  </w:style>
  <w:style w:type="character" w:customStyle="1" w:styleId="PiedepginaCar">
    <w:name w:val="Pie de página Car"/>
    <w:basedOn w:val="Fuentedeprrafopredeter"/>
    <w:rPr>
      <w:w w:val="100"/>
      <w:position w:val="-1"/>
      <w:effect w:val="none"/>
      <w:vertAlign w:val="baseline"/>
      <w:cs w:val="0"/>
      <w:em w:val="none"/>
    </w:rPr>
  </w:style>
  <w:style w:type="paragraph" w:styleId="Textodeglobo">
    <w:name w:val="Balloon Text"/>
    <w:basedOn w:val="Normal"/>
    <w:qFormat/>
    <w:rPr>
      <w:rFonts w:ascii="Lucida Grande" w:hAnsi="Lucida Grande" w:cs="Lucida Grande"/>
      <w:sz w:val="18"/>
      <w:szCs w:val="18"/>
    </w:rPr>
  </w:style>
  <w:style w:type="character" w:customStyle="1" w:styleId="TextodegloboCar">
    <w:name w:val="Texto de globo Car"/>
    <w:rPr>
      <w:rFonts w:ascii="Lucida Grande" w:hAnsi="Lucida Grande" w:cs="Lucida Grande"/>
      <w:w w:val="100"/>
      <w:position w:val="-1"/>
      <w:sz w:val="18"/>
      <w:szCs w:val="18"/>
      <w:effect w:val="none"/>
      <w:vertAlign w:val="baseline"/>
      <w:cs w:val="0"/>
      <w:em w:val="none"/>
    </w:rPr>
  </w:style>
  <w:style w:type="paragraph" w:styleId="NormalWeb">
    <w:name w:val="Normal (Web)"/>
    <w:basedOn w:val="Normal"/>
    <w:qFormat/>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customStyle="1" w:styleId="ninguno">
    <w:name w:val="ninguno"/>
    <w:basedOn w:val="Fuentedeprrafopredeter"/>
    <w:rPr>
      <w:w w:val="100"/>
      <w:position w:val="-1"/>
      <w:effect w:val="none"/>
      <w:vertAlign w:val="baseline"/>
      <w:cs w:val="0"/>
      <w:em w:val="none"/>
    </w:rPr>
  </w:style>
  <w:style w:type="paragraph" w:styleId="Textoindependiente">
    <w:name w:val="Body Text"/>
    <w:basedOn w:val="Normal"/>
    <w:pPr>
      <w:spacing w:after="0" w:line="240" w:lineRule="auto"/>
      <w:jc w:val="both"/>
    </w:pPr>
    <w:rPr>
      <w:rFonts w:ascii="Times New Roman" w:eastAsia="Times New Roman" w:hAnsi="Times New Roman" w:cs="Times New Roman"/>
      <w:sz w:val="24"/>
      <w:szCs w:val="20"/>
      <w:lang w:val="es-MX" w:eastAsia="es-ES"/>
    </w:rPr>
  </w:style>
  <w:style w:type="character" w:customStyle="1" w:styleId="TextoindependienteCar">
    <w:name w:val="Texto independiente Car"/>
    <w:rPr>
      <w:rFonts w:ascii="Times New Roman" w:eastAsia="Times New Roman" w:hAnsi="Times New Roman" w:cs="Times New Roman"/>
      <w:w w:val="100"/>
      <w:position w:val="-1"/>
      <w:szCs w:val="20"/>
      <w:effect w:val="none"/>
      <w:vertAlign w:val="baseline"/>
      <w:cs w:val="0"/>
      <w:em w:val="none"/>
      <w:lang w:val="es-MX"/>
    </w:rPr>
  </w:style>
  <w:style w:type="paragraph" w:styleId="Sinespaciado">
    <w:name w:val="No Spacing"/>
    <w:pPr>
      <w:suppressAutoHyphens/>
      <w:spacing w:line="1" w:lineRule="atLeast"/>
      <w:ind w:leftChars="-1" w:left="-1" w:hangingChars="1" w:hanging="1"/>
      <w:textDirection w:val="btLr"/>
      <w:textAlignment w:val="top"/>
      <w:outlineLvl w:val="0"/>
    </w:pPr>
    <w:rPr>
      <w:b/>
      <w:position w:val="-1"/>
      <w:sz w:val="28"/>
      <w:szCs w:val="24"/>
      <w:lang w:val="es-CO" w:eastAsia="es-ES"/>
    </w:rPr>
  </w:style>
  <w:style w:type="character" w:customStyle="1" w:styleId="SinespaciadoCar">
    <w:name w:val="Sin espaciado Car"/>
    <w:rPr>
      <w:rFonts w:ascii="Cambria" w:eastAsia="Times New Roman" w:hAnsi="Cambria" w:cs="Times New Roman"/>
      <w:b/>
      <w:w w:val="100"/>
      <w:position w:val="-1"/>
      <w:sz w:val="28"/>
      <w:effect w:val="none"/>
      <w:vertAlign w:val="baseline"/>
      <w:cs w:val="0"/>
      <w:em w:val="none"/>
      <w:lang w:val="es-CO"/>
    </w:rPr>
  </w:style>
  <w:style w:type="paragraph" w:styleId="Prrafodelista">
    <w:name w:val="List Paragraph"/>
    <w:aliases w:val="Titulo parrafo,TIT 2 IND,Texto,List Paragraph1,Titulo 1,Capítulo,Normal bold,Bullet 1,Use Case List Paragraph,Párrafo de lista1,Normal viñetas,Letters (a,b,c),List Paragraph1CxSpLast,Dot pt,No Spacing1,Indicator Text,List Paragraph"/>
    <w:basedOn w:val="Normal"/>
    <w:link w:val="PrrafodelistaCar"/>
    <w:uiPriority w:val="34"/>
    <w:qFormat/>
    <w:pPr>
      <w:ind w:left="720"/>
      <w:contextualSpacing/>
    </w:p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Times New Roman" w:hAnsi="Times New Roman"/>
      <w:color w:val="000000"/>
      <w:position w:val="-1"/>
      <w:sz w:val="24"/>
      <w:szCs w:val="24"/>
      <w:lang w:eastAsia="es-ES"/>
    </w:rPr>
  </w:style>
  <w:style w:type="table" w:styleId="Tablaconcuadrcula">
    <w:name w:val="Table Grid"/>
    <w:basedOn w:val="Tablanormal"/>
    <w:uiPriority w:val="5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108" w:type="dxa"/>
        <w:right w:w="108" w:type="dxa"/>
      </w:tblCellMar>
    </w:tblPr>
  </w:style>
  <w:style w:type="table" w:customStyle="1" w:styleId="a6">
    <w:basedOn w:val="TableNormal"/>
    <w:tblPr>
      <w:tblStyleRowBandSize w:val="1"/>
      <w:tblStyleColBandSize w:val="1"/>
      <w:tblCellMar>
        <w:left w:w="108" w:type="dxa"/>
        <w:right w:w="108" w:type="dxa"/>
      </w:tblCellMar>
    </w:tblPr>
  </w:style>
  <w:style w:type="character" w:customStyle="1" w:styleId="PrrafodelistaCar">
    <w:name w:val="Párrafo de lista Car"/>
    <w:aliases w:val="Titulo parrafo Car,TIT 2 IND Car,Texto Car,List Paragraph1 Car,Titulo 1 Car,Capítulo Car,Normal bold Car,Bullet 1 Car,Use Case List Paragraph Car,Párrafo de lista1 Car,Normal viñetas Car,Letters (a Car,b Car,c) Car,Dot pt Car"/>
    <w:link w:val="Prrafodelista"/>
    <w:uiPriority w:val="34"/>
    <w:qFormat/>
    <w:rsid w:val="00BA4A35"/>
    <w:rPr>
      <w:position w:val="-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6101960">
      <w:bodyDiv w:val="1"/>
      <w:marLeft w:val="0"/>
      <w:marRight w:val="0"/>
      <w:marTop w:val="0"/>
      <w:marBottom w:val="0"/>
      <w:divBdr>
        <w:top w:val="none" w:sz="0" w:space="0" w:color="auto"/>
        <w:left w:val="none" w:sz="0" w:space="0" w:color="auto"/>
        <w:bottom w:val="none" w:sz="0" w:space="0" w:color="auto"/>
        <w:right w:val="none" w:sz="0" w:space="0" w:color="auto"/>
      </w:divBdr>
    </w:div>
    <w:div w:id="1204758151">
      <w:bodyDiv w:val="1"/>
      <w:marLeft w:val="0"/>
      <w:marRight w:val="0"/>
      <w:marTop w:val="0"/>
      <w:marBottom w:val="0"/>
      <w:divBdr>
        <w:top w:val="none" w:sz="0" w:space="0" w:color="auto"/>
        <w:left w:val="none" w:sz="0" w:space="0" w:color="auto"/>
        <w:bottom w:val="none" w:sz="0" w:space="0" w:color="auto"/>
        <w:right w:val="none" w:sz="0" w:space="0" w:color="auto"/>
      </w:divBdr>
    </w:div>
    <w:div w:id="13443540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chT7BqLe9PK9U15oM1BZqP+wVMw==">AMUW2mUz2se9W/IeeruYfjcmUFEls3Vvfm4cVfhQKM43pXsX0eVUrUhCqp/3c/ZT9vYoHooKXrDehouwin7Oq84flGw/LQZC6Z4x/SLHS6b6D5t5rH/yobABASiGW4sooXpj+ipsT5/V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DF22C1D-C78E-4409-85DA-12F9FEFF4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3</Pages>
  <Words>417</Words>
  <Characters>2296</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 VASQUEZ G.</dc:creator>
  <cp:lastModifiedBy>Vásquez Guevara Sandra Lucía</cp:lastModifiedBy>
  <cp:revision>10</cp:revision>
  <dcterms:created xsi:type="dcterms:W3CDTF">2025-07-07T02:37:00Z</dcterms:created>
  <dcterms:modified xsi:type="dcterms:W3CDTF">2025-10-21T16:50:00Z</dcterms:modified>
</cp:coreProperties>
</file>